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FE37B9" w14:textId="77777777" w:rsidR="00F65BAA" w:rsidRDefault="00F65BAA">
      <w:pPr>
        <w:rPr>
          <w:rStyle w:val="Accentuationintense1"/>
          <w:i w:val="0"/>
          <w:iCs w:val="0"/>
          <w:color w:val="auto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446"/>
        <w:gridCol w:w="1853"/>
        <w:gridCol w:w="2858"/>
        <w:gridCol w:w="1399"/>
        <w:gridCol w:w="4040"/>
        <w:gridCol w:w="901"/>
        <w:gridCol w:w="688"/>
        <w:gridCol w:w="1586"/>
      </w:tblGrid>
      <w:tr w:rsidR="00F65BAA" w14:paraId="6D1CF64C" w14:textId="77777777">
        <w:tc>
          <w:tcPr>
            <w:tcW w:w="0" w:type="auto"/>
            <w:shd w:val="clear" w:color="auto" w:fill="auto"/>
          </w:tcPr>
          <w:p w14:paraId="53AC650F" w14:textId="77777777" w:rsidR="00F65BAA" w:rsidRDefault="00000000">
            <w:r>
              <w:rPr>
                <w:rFonts w:ascii="Arial" w:eastAsia="Arial" w:hAnsi="Arial" w:cs="Arial"/>
                <w:b/>
                <w:sz w:val="16"/>
              </w:rPr>
              <w:t>No d'exemplaire</w:t>
            </w:r>
          </w:p>
        </w:tc>
        <w:tc>
          <w:tcPr>
            <w:tcW w:w="0" w:type="auto"/>
            <w:shd w:val="clear" w:color="auto" w:fill="auto"/>
          </w:tcPr>
          <w:p w14:paraId="17ADDAC6" w14:textId="77777777" w:rsidR="00F65BAA" w:rsidRDefault="00000000">
            <w:r>
              <w:rPr>
                <w:rFonts w:ascii="Arial" w:eastAsia="Arial" w:hAnsi="Arial" w:cs="Arial"/>
                <w:b/>
                <w:sz w:val="16"/>
              </w:rPr>
              <w:t>Auteur</w:t>
            </w:r>
          </w:p>
        </w:tc>
        <w:tc>
          <w:tcPr>
            <w:tcW w:w="0" w:type="auto"/>
            <w:shd w:val="clear" w:color="auto" w:fill="auto"/>
          </w:tcPr>
          <w:p w14:paraId="03AEAE1B" w14:textId="77777777" w:rsidR="00F65BAA" w:rsidRDefault="00000000">
            <w:r>
              <w:rPr>
                <w:rFonts w:ascii="Arial" w:eastAsia="Arial" w:hAnsi="Arial" w:cs="Arial"/>
                <w:b/>
                <w:sz w:val="16"/>
              </w:rPr>
              <w:t>Titre</w:t>
            </w:r>
          </w:p>
        </w:tc>
        <w:tc>
          <w:tcPr>
            <w:tcW w:w="0" w:type="auto"/>
            <w:shd w:val="clear" w:color="auto" w:fill="auto"/>
          </w:tcPr>
          <w:p w14:paraId="5F5A02EB" w14:textId="77777777" w:rsidR="00F65BAA" w:rsidRDefault="00000000">
            <w:r>
              <w:rPr>
                <w:rFonts w:ascii="Arial" w:eastAsia="Arial" w:hAnsi="Arial" w:cs="Arial"/>
                <w:b/>
                <w:sz w:val="16"/>
              </w:rPr>
              <w:t>Média 2 (forme)</w:t>
            </w:r>
          </w:p>
        </w:tc>
        <w:tc>
          <w:tcPr>
            <w:tcW w:w="0" w:type="auto"/>
            <w:shd w:val="clear" w:color="auto" w:fill="auto"/>
          </w:tcPr>
          <w:p w14:paraId="1B2EEBA8" w14:textId="77777777" w:rsidR="00F65BAA" w:rsidRDefault="00000000">
            <w:r>
              <w:rPr>
                <w:rFonts w:ascii="Arial" w:eastAsia="Arial" w:hAnsi="Arial" w:cs="Arial"/>
                <w:b/>
                <w:sz w:val="16"/>
              </w:rPr>
              <w:t>Collection</w:t>
            </w:r>
          </w:p>
        </w:tc>
        <w:tc>
          <w:tcPr>
            <w:tcW w:w="0" w:type="auto"/>
            <w:shd w:val="clear" w:color="auto" w:fill="auto"/>
          </w:tcPr>
          <w:p w14:paraId="7213504A" w14:textId="77777777" w:rsidR="00F65BAA" w:rsidRDefault="00000000">
            <w:r>
              <w:rPr>
                <w:rFonts w:ascii="Arial" w:eastAsia="Arial" w:hAnsi="Arial" w:cs="Arial"/>
                <w:b/>
                <w:sz w:val="16"/>
              </w:rPr>
              <w:t>Volume</w:t>
            </w:r>
          </w:p>
        </w:tc>
        <w:tc>
          <w:tcPr>
            <w:tcW w:w="0" w:type="auto"/>
            <w:shd w:val="clear" w:color="auto" w:fill="auto"/>
          </w:tcPr>
          <w:p w14:paraId="69FC12ED" w14:textId="77777777" w:rsidR="00F65BAA" w:rsidRDefault="00000000">
            <w:r>
              <w:rPr>
                <w:rFonts w:ascii="Arial" w:eastAsia="Arial" w:hAnsi="Arial" w:cs="Arial"/>
                <w:b/>
                <w:sz w:val="16"/>
              </w:rPr>
              <w:t>Cote</w:t>
            </w:r>
          </w:p>
        </w:tc>
        <w:tc>
          <w:tcPr>
            <w:tcW w:w="0" w:type="auto"/>
            <w:shd w:val="clear" w:color="auto" w:fill="auto"/>
          </w:tcPr>
          <w:p w14:paraId="066F0B9B" w14:textId="77777777" w:rsidR="00F65BAA" w:rsidRDefault="00000000">
            <w:r>
              <w:rPr>
                <w:rFonts w:ascii="Arial" w:eastAsia="Arial" w:hAnsi="Arial" w:cs="Arial"/>
                <w:b/>
                <w:sz w:val="16"/>
              </w:rPr>
              <w:t>Caisse (Biremont)</w:t>
            </w:r>
          </w:p>
        </w:tc>
      </w:tr>
      <w:tr w:rsidR="00F65BAA" w14:paraId="3B52681F" w14:textId="77777777">
        <w:tc>
          <w:tcPr>
            <w:tcW w:w="0" w:type="auto"/>
            <w:shd w:val="clear" w:color="auto" w:fill="auto"/>
          </w:tcPr>
          <w:p w14:paraId="0B21BC45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BB000F6J</w:t>
            </w:r>
          </w:p>
        </w:tc>
        <w:tc>
          <w:tcPr>
            <w:tcW w:w="0" w:type="auto"/>
            <w:shd w:val="clear" w:color="auto" w:fill="auto"/>
          </w:tcPr>
          <w:p w14:paraId="284063E2" w14:textId="77777777" w:rsidR="00F65BAA" w:rsidRDefault="00F65BAA"/>
        </w:tc>
        <w:tc>
          <w:tcPr>
            <w:tcW w:w="0" w:type="auto"/>
            <w:shd w:val="clear" w:color="auto" w:fill="auto"/>
          </w:tcPr>
          <w:p w14:paraId="49448D26" w14:textId="77777777" w:rsidR="00F65BAA" w:rsidRDefault="00000000">
            <w:r>
              <w:rPr>
                <w:rFonts w:ascii="Arial" w:eastAsia="Arial" w:hAnsi="Arial" w:cs="Arial"/>
                <w:sz w:val="16"/>
              </w:rPr>
              <w:t>Les supers-pouvoirs dans la vraie vie</w:t>
            </w:r>
          </w:p>
        </w:tc>
        <w:tc>
          <w:tcPr>
            <w:tcW w:w="0" w:type="auto"/>
            <w:shd w:val="clear" w:color="auto" w:fill="auto"/>
          </w:tcPr>
          <w:p w14:paraId="65E7BF8C" w14:textId="77777777" w:rsidR="00F65BAA" w:rsidRDefault="00F65BAA"/>
        </w:tc>
        <w:tc>
          <w:tcPr>
            <w:tcW w:w="0" w:type="auto"/>
            <w:shd w:val="clear" w:color="auto" w:fill="auto"/>
          </w:tcPr>
          <w:p w14:paraId="06AC4869" w14:textId="77777777" w:rsidR="00F65BAA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81)</w:t>
            </w:r>
          </w:p>
        </w:tc>
        <w:tc>
          <w:tcPr>
            <w:tcW w:w="0" w:type="auto"/>
            <w:shd w:val="clear" w:color="auto" w:fill="auto"/>
          </w:tcPr>
          <w:p w14:paraId="1A62A2DD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81</w:t>
            </w:r>
          </w:p>
        </w:tc>
        <w:tc>
          <w:tcPr>
            <w:tcW w:w="0" w:type="auto"/>
            <w:shd w:val="clear" w:color="auto" w:fill="auto"/>
          </w:tcPr>
          <w:p w14:paraId="550EAD09" w14:textId="77777777" w:rsidR="00F65BAA" w:rsidRDefault="00000000">
            <w:r>
              <w:rPr>
                <w:rFonts w:ascii="Arial" w:eastAsia="Arial" w:hAnsi="Arial" w:cs="Arial"/>
                <w:sz w:val="16"/>
              </w:rPr>
              <w:t>001</w:t>
            </w:r>
          </w:p>
        </w:tc>
        <w:tc>
          <w:tcPr>
            <w:tcW w:w="0" w:type="auto"/>
            <w:shd w:val="clear" w:color="auto" w:fill="auto"/>
          </w:tcPr>
          <w:p w14:paraId="2F110751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2AB81873" w14:textId="77777777">
        <w:tc>
          <w:tcPr>
            <w:tcW w:w="0" w:type="auto"/>
            <w:shd w:val="clear" w:color="auto" w:fill="auto"/>
          </w:tcPr>
          <w:p w14:paraId="637141DB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BB000FL5</w:t>
            </w:r>
          </w:p>
        </w:tc>
        <w:tc>
          <w:tcPr>
            <w:tcW w:w="0" w:type="auto"/>
            <w:shd w:val="clear" w:color="auto" w:fill="auto"/>
          </w:tcPr>
          <w:p w14:paraId="0AF84B2C" w14:textId="77777777" w:rsidR="00F65BAA" w:rsidRDefault="00F65BAA"/>
        </w:tc>
        <w:tc>
          <w:tcPr>
            <w:tcW w:w="0" w:type="auto"/>
            <w:shd w:val="clear" w:color="auto" w:fill="auto"/>
          </w:tcPr>
          <w:p w14:paraId="72689DF0" w14:textId="77777777" w:rsidR="00F65BAA" w:rsidRDefault="00000000">
            <w:r>
              <w:rPr>
                <w:rFonts w:ascii="Arial" w:eastAsia="Arial" w:hAnsi="Arial" w:cs="Arial"/>
                <w:sz w:val="16"/>
              </w:rPr>
              <w:t>Le monde des rêves</w:t>
            </w:r>
          </w:p>
        </w:tc>
        <w:tc>
          <w:tcPr>
            <w:tcW w:w="0" w:type="auto"/>
            <w:shd w:val="clear" w:color="auto" w:fill="auto"/>
          </w:tcPr>
          <w:p w14:paraId="328000EA" w14:textId="77777777" w:rsidR="00F65BAA" w:rsidRDefault="00F65BAA"/>
        </w:tc>
        <w:tc>
          <w:tcPr>
            <w:tcW w:w="0" w:type="auto"/>
            <w:shd w:val="clear" w:color="auto" w:fill="auto"/>
          </w:tcPr>
          <w:p w14:paraId="73AFED3E" w14:textId="77777777" w:rsidR="00F65BAA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87)</w:t>
            </w:r>
          </w:p>
        </w:tc>
        <w:tc>
          <w:tcPr>
            <w:tcW w:w="0" w:type="auto"/>
            <w:shd w:val="clear" w:color="auto" w:fill="auto"/>
          </w:tcPr>
          <w:p w14:paraId="3F2D545E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87</w:t>
            </w:r>
          </w:p>
        </w:tc>
        <w:tc>
          <w:tcPr>
            <w:tcW w:w="0" w:type="auto"/>
            <w:shd w:val="clear" w:color="auto" w:fill="auto"/>
          </w:tcPr>
          <w:p w14:paraId="490A62E7" w14:textId="77777777" w:rsidR="00F65BAA" w:rsidRDefault="00000000">
            <w:r>
              <w:rPr>
                <w:rFonts w:ascii="Arial" w:eastAsia="Arial" w:hAnsi="Arial" w:cs="Arial"/>
                <w:sz w:val="16"/>
              </w:rPr>
              <w:t>611.2</w:t>
            </w:r>
          </w:p>
        </w:tc>
        <w:tc>
          <w:tcPr>
            <w:tcW w:w="0" w:type="auto"/>
            <w:shd w:val="clear" w:color="auto" w:fill="auto"/>
          </w:tcPr>
          <w:p w14:paraId="2E812012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6705C1AE" w14:textId="77777777">
        <w:tc>
          <w:tcPr>
            <w:tcW w:w="0" w:type="auto"/>
            <w:shd w:val="clear" w:color="auto" w:fill="auto"/>
          </w:tcPr>
          <w:p w14:paraId="738EB94F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BB000F6K</w:t>
            </w:r>
          </w:p>
        </w:tc>
        <w:tc>
          <w:tcPr>
            <w:tcW w:w="0" w:type="auto"/>
            <w:shd w:val="clear" w:color="auto" w:fill="auto"/>
          </w:tcPr>
          <w:p w14:paraId="4567FB1E" w14:textId="77777777" w:rsidR="00F65BAA" w:rsidRDefault="00F65BAA"/>
        </w:tc>
        <w:tc>
          <w:tcPr>
            <w:tcW w:w="0" w:type="auto"/>
            <w:shd w:val="clear" w:color="auto" w:fill="auto"/>
          </w:tcPr>
          <w:p w14:paraId="41198BA2" w14:textId="77777777" w:rsidR="00F65BAA" w:rsidRDefault="00000000">
            <w:r>
              <w:rPr>
                <w:rFonts w:ascii="Arial" w:eastAsia="Arial" w:hAnsi="Arial" w:cs="Arial"/>
                <w:sz w:val="16"/>
              </w:rPr>
              <w:t>Nos 5 sens à la loupe</w:t>
            </w:r>
          </w:p>
        </w:tc>
        <w:tc>
          <w:tcPr>
            <w:tcW w:w="0" w:type="auto"/>
            <w:shd w:val="clear" w:color="auto" w:fill="auto"/>
          </w:tcPr>
          <w:p w14:paraId="0C0EA89C" w14:textId="77777777" w:rsidR="00F65BAA" w:rsidRDefault="00F65BAA"/>
        </w:tc>
        <w:tc>
          <w:tcPr>
            <w:tcW w:w="0" w:type="auto"/>
            <w:shd w:val="clear" w:color="auto" w:fill="auto"/>
          </w:tcPr>
          <w:p w14:paraId="29672B96" w14:textId="77777777" w:rsidR="00F65BAA" w:rsidRDefault="00000000">
            <w:r>
              <w:rPr>
                <w:rFonts w:ascii="Arial" w:eastAsia="Arial" w:hAnsi="Arial" w:cs="Arial"/>
                <w:sz w:val="16"/>
              </w:rPr>
              <w:t xml:space="preserve">(Tout comprendre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Junior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80)</w:t>
            </w:r>
          </w:p>
        </w:tc>
        <w:tc>
          <w:tcPr>
            <w:tcW w:w="0" w:type="auto"/>
            <w:shd w:val="clear" w:color="auto" w:fill="auto"/>
          </w:tcPr>
          <w:p w14:paraId="75FFD4D5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80</w:t>
            </w:r>
          </w:p>
        </w:tc>
        <w:tc>
          <w:tcPr>
            <w:tcW w:w="0" w:type="auto"/>
            <w:shd w:val="clear" w:color="auto" w:fill="auto"/>
          </w:tcPr>
          <w:p w14:paraId="7294EA2F" w14:textId="77777777" w:rsidR="00F65BAA" w:rsidRDefault="00000000">
            <w:r>
              <w:rPr>
                <w:rFonts w:ascii="Arial" w:eastAsia="Arial" w:hAnsi="Arial" w:cs="Arial"/>
                <w:sz w:val="16"/>
              </w:rPr>
              <w:t>612</w:t>
            </w:r>
          </w:p>
        </w:tc>
        <w:tc>
          <w:tcPr>
            <w:tcW w:w="0" w:type="auto"/>
            <w:shd w:val="clear" w:color="auto" w:fill="auto"/>
          </w:tcPr>
          <w:p w14:paraId="55E90230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6E287986" w14:textId="77777777">
        <w:tc>
          <w:tcPr>
            <w:tcW w:w="0" w:type="auto"/>
            <w:shd w:val="clear" w:color="auto" w:fill="auto"/>
          </w:tcPr>
          <w:p w14:paraId="62E40CAC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BB000DJG</w:t>
            </w:r>
          </w:p>
        </w:tc>
        <w:tc>
          <w:tcPr>
            <w:tcW w:w="0" w:type="auto"/>
            <w:shd w:val="clear" w:color="auto" w:fill="auto"/>
          </w:tcPr>
          <w:p w14:paraId="61C701DE" w14:textId="77777777" w:rsidR="00F65BAA" w:rsidRDefault="00000000">
            <w:r>
              <w:rPr>
                <w:rFonts w:ascii="Arial" w:eastAsia="Arial" w:hAnsi="Arial" w:cs="Arial"/>
                <w:sz w:val="16"/>
              </w:rPr>
              <w:t>ADAM, Eric</w:t>
            </w:r>
          </w:p>
        </w:tc>
        <w:tc>
          <w:tcPr>
            <w:tcW w:w="0" w:type="auto"/>
            <w:shd w:val="clear" w:color="auto" w:fill="auto"/>
          </w:tcPr>
          <w:p w14:paraId="2A9F8441" w14:textId="77777777" w:rsidR="00F65BAA" w:rsidRDefault="00000000">
            <w:r>
              <w:rPr>
                <w:rFonts w:ascii="Arial" w:eastAsia="Arial" w:hAnsi="Arial" w:cs="Arial"/>
                <w:sz w:val="16"/>
              </w:rPr>
              <w:t>Gouzi gouzi gouzi</w:t>
            </w:r>
          </w:p>
        </w:tc>
        <w:tc>
          <w:tcPr>
            <w:tcW w:w="0" w:type="auto"/>
            <w:shd w:val="clear" w:color="auto" w:fill="auto"/>
          </w:tcPr>
          <w:p w14:paraId="44A18CF3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04A9303B" w14:textId="77777777" w:rsidR="00F65BAA" w:rsidRDefault="00000000">
            <w:r>
              <w:rPr>
                <w:rFonts w:ascii="Arial" w:eastAsia="Arial" w:hAnsi="Arial" w:cs="Arial"/>
                <w:sz w:val="16"/>
              </w:rPr>
              <w:t xml:space="preserve">(Game over / Midam,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Adam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Noblet ; 3)</w:t>
            </w:r>
          </w:p>
        </w:tc>
        <w:tc>
          <w:tcPr>
            <w:tcW w:w="0" w:type="auto"/>
            <w:shd w:val="clear" w:color="auto" w:fill="auto"/>
          </w:tcPr>
          <w:p w14:paraId="69ABF4C3" w14:textId="77777777" w:rsidR="00F65BAA" w:rsidRDefault="00000000">
            <w:proofErr w:type="gramStart"/>
            <w:r>
              <w:rPr>
                <w:rFonts w:ascii="Arial" w:eastAsia="Arial" w:hAnsi="Arial" w:cs="Arial"/>
                <w:sz w:val="16"/>
              </w:rPr>
              <w:t>Noblet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</w:t>
            </w:r>
          </w:p>
        </w:tc>
        <w:tc>
          <w:tcPr>
            <w:tcW w:w="0" w:type="auto"/>
            <w:shd w:val="clear" w:color="auto" w:fill="auto"/>
          </w:tcPr>
          <w:p w14:paraId="04D9D8ED" w14:textId="77777777" w:rsidR="00F65BAA" w:rsidRDefault="00000000">
            <w:r>
              <w:rPr>
                <w:rFonts w:ascii="Arial" w:eastAsia="Arial" w:hAnsi="Arial" w:cs="Arial"/>
                <w:sz w:val="16"/>
              </w:rPr>
              <w:t>MIDA</w:t>
            </w:r>
          </w:p>
        </w:tc>
        <w:tc>
          <w:tcPr>
            <w:tcW w:w="0" w:type="auto"/>
            <w:shd w:val="clear" w:color="auto" w:fill="auto"/>
          </w:tcPr>
          <w:p w14:paraId="3463A7C8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21CB12DF" w14:textId="77777777">
        <w:tc>
          <w:tcPr>
            <w:tcW w:w="0" w:type="auto"/>
            <w:shd w:val="clear" w:color="auto" w:fill="auto"/>
          </w:tcPr>
          <w:p w14:paraId="21CAE9AA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BB000FLF</w:t>
            </w:r>
          </w:p>
        </w:tc>
        <w:tc>
          <w:tcPr>
            <w:tcW w:w="0" w:type="auto"/>
            <w:shd w:val="clear" w:color="auto" w:fill="auto"/>
          </w:tcPr>
          <w:p w14:paraId="0072EC76" w14:textId="77777777" w:rsidR="00F65BAA" w:rsidRDefault="00000000">
            <w:r>
              <w:rPr>
                <w:rFonts w:ascii="Arial" w:eastAsia="Arial" w:hAnsi="Arial" w:cs="Arial"/>
                <w:sz w:val="16"/>
              </w:rPr>
              <w:t>AVEL, Christine</w:t>
            </w:r>
          </w:p>
        </w:tc>
        <w:tc>
          <w:tcPr>
            <w:tcW w:w="0" w:type="auto"/>
            <w:shd w:val="clear" w:color="auto" w:fill="auto"/>
          </w:tcPr>
          <w:p w14:paraId="53E62C34" w14:textId="77777777" w:rsidR="00F65BAA" w:rsidRDefault="00000000">
            <w:r>
              <w:rPr>
                <w:rFonts w:ascii="Arial" w:eastAsia="Arial" w:hAnsi="Arial" w:cs="Arial"/>
                <w:sz w:val="16"/>
              </w:rPr>
              <w:t>Stage de survie</w:t>
            </w:r>
          </w:p>
        </w:tc>
        <w:tc>
          <w:tcPr>
            <w:tcW w:w="0" w:type="auto"/>
            <w:shd w:val="clear" w:color="auto" w:fill="auto"/>
          </w:tcPr>
          <w:p w14:paraId="403AAFB7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2673E935" w14:textId="77777777" w:rsidR="00F65BAA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47C6550B" w14:textId="77777777" w:rsidR="00F65BAA" w:rsidRDefault="00F65BAA"/>
        </w:tc>
        <w:tc>
          <w:tcPr>
            <w:tcW w:w="0" w:type="auto"/>
            <w:shd w:val="clear" w:color="auto" w:fill="auto"/>
          </w:tcPr>
          <w:p w14:paraId="1EB96914" w14:textId="77777777" w:rsidR="00F65BAA" w:rsidRDefault="00000000">
            <w:r>
              <w:rPr>
                <w:rFonts w:ascii="Arial" w:eastAsia="Arial" w:hAnsi="Arial" w:cs="Arial"/>
                <w:sz w:val="16"/>
              </w:rPr>
              <w:t>AVEL</w:t>
            </w:r>
          </w:p>
        </w:tc>
        <w:tc>
          <w:tcPr>
            <w:tcW w:w="0" w:type="auto"/>
            <w:shd w:val="clear" w:color="auto" w:fill="auto"/>
          </w:tcPr>
          <w:p w14:paraId="4A00F530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1C68C52F" w14:textId="77777777">
        <w:tc>
          <w:tcPr>
            <w:tcW w:w="0" w:type="auto"/>
            <w:shd w:val="clear" w:color="auto" w:fill="auto"/>
          </w:tcPr>
          <w:p w14:paraId="069FC617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BB000C81</w:t>
            </w:r>
          </w:p>
        </w:tc>
        <w:tc>
          <w:tcPr>
            <w:tcW w:w="0" w:type="auto"/>
            <w:shd w:val="clear" w:color="auto" w:fill="auto"/>
          </w:tcPr>
          <w:p w14:paraId="3A7F0200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BEKA</w:t>
            </w:r>
          </w:p>
        </w:tc>
        <w:tc>
          <w:tcPr>
            <w:tcW w:w="0" w:type="auto"/>
            <w:shd w:val="clear" w:color="auto" w:fill="auto"/>
          </w:tcPr>
          <w:p w14:paraId="357C82D5" w14:textId="77777777" w:rsidR="00F65BAA" w:rsidRDefault="00000000">
            <w:r>
              <w:rPr>
                <w:rFonts w:ascii="Arial" w:eastAsia="Arial" w:hAnsi="Arial" w:cs="Arial"/>
                <w:sz w:val="16"/>
              </w:rPr>
              <w:t>Studio danse (1)</w:t>
            </w:r>
          </w:p>
        </w:tc>
        <w:tc>
          <w:tcPr>
            <w:tcW w:w="0" w:type="auto"/>
            <w:shd w:val="clear" w:color="auto" w:fill="auto"/>
          </w:tcPr>
          <w:p w14:paraId="04B3EE23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05C37681" w14:textId="77777777" w:rsidR="00F65BAA" w:rsidRDefault="00F65BAA"/>
        </w:tc>
        <w:tc>
          <w:tcPr>
            <w:tcW w:w="0" w:type="auto"/>
            <w:shd w:val="clear" w:color="auto" w:fill="auto"/>
          </w:tcPr>
          <w:p w14:paraId="36A5F8C6" w14:textId="77777777" w:rsidR="00F65BAA" w:rsidRDefault="00F65BAA"/>
        </w:tc>
        <w:tc>
          <w:tcPr>
            <w:tcW w:w="0" w:type="auto"/>
            <w:shd w:val="clear" w:color="auto" w:fill="auto"/>
          </w:tcPr>
          <w:p w14:paraId="18458977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BEKA</w:t>
            </w:r>
          </w:p>
        </w:tc>
        <w:tc>
          <w:tcPr>
            <w:tcW w:w="0" w:type="auto"/>
            <w:shd w:val="clear" w:color="auto" w:fill="auto"/>
          </w:tcPr>
          <w:p w14:paraId="3EB76349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27B36121" w14:textId="77777777">
        <w:tc>
          <w:tcPr>
            <w:tcW w:w="0" w:type="auto"/>
            <w:shd w:val="clear" w:color="auto" w:fill="auto"/>
          </w:tcPr>
          <w:p w14:paraId="7A61517F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BB000E69</w:t>
            </w:r>
          </w:p>
        </w:tc>
        <w:tc>
          <w:tcPr>
            <w:tcW w:w="0" w:type="auto"/>
            <w:shd w:val="clear" w:color="auto" w:fill="auto"/>
          </w:tcPr>
          <w:p w14:paraId="02806289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BERNARD, Fred</w:t>
            </w:r>
          </w:p>
        </w:tc>
        <w:tc>
          <w:tcPr>
            <w:tcW w:w="0" w:type="auto"/>
            <w:shd w:val="clear" w:color="auto" w:fill="auto"/>
          </w:tcPr>
          <w:p w14:paraId="1250DCBE" w14:textId="77777777" w:rsidR="00F65BAA" w:rsidRDefault="00000000">
            <w:r>
              <w:rPr>
                <w:rFonts w:ascii="Arial" w:eastAsia="Arial" w:hAnsi="Arial" w:cs="Arial"/>
                <w:sz w:val="16"/>
              </w:rPr>
              <w:t>La malédiction de l'anneau d'or</w:t>
            </w:r>
          </w:p>
        </w:tc>
        <w:tc>
          <w:tcPr>
            <w:tcW w:w="0" w:type="auto"/>
            <w:shd w:val="clear" w:color="auto" w:fill="auto"/>
          </w:tcPr>
          <w:p w14:paraId="433116A1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4D3DF268" w14:textId="77777777" w:rsidR="00F65BAA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5C896A67" w14:textId="77777777" w:rsidR="00F65BAA" w:rsidRDefault="00F65BAA"/>
        </w:tc>
        <w:tc>
          <w:tcPr>
            <w:tcW w:w="0" w:type="auto"/>
            <w:shd w:val="clear" w:color="auto" w:fill="auto"/>
          </w:tcPr>
          <w:p w14:paraId="1EC3DD78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BERN</w:t>
            </w:r>
          </w:p>
        </w:tc>
        <w:tc>
          <w:tcPr>
            <w:tcW w:w="0" w:type="auto"/>
            <w:shd w:val="clear" w:color="auto" w:fill="auto"/>
          </w:tcPr>
          <w:p w14:paraId="5B13F539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035DE9FD" w14:textId="77777777">
        <w:tc>
          <w:tcPr>
            <w:tcW w:w="0" w:type="auto"/>
            <w:shd w:val="clear" w:color="auto" w:fill="auto"/>
          </w:tcPr>
          <w:p w14:paraId="27A1E52A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BB000EUK</w:t>
            </w:r>
          </w:p>
        </w:tc>
        <w:tc>
          <w:tcPr>
            <w:tcW w:w="0" w:type="auto"/>
            <w:shd w:val="clear" w:color="auto" w:fill="auto"/>
          </w:tcPr>
          <w:p w14:paraId="08E13C40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BRRÉMAUD, Frédéric</w:t>
            </w:r>
          </w:p>
        </w:tc>
        <w:tc>
          <w:tcPr>
            <w:tcW w:w="0" w:type="auto"/>
            <w:shd w:val="clear" w:color="auto" w:fill="auto"/>
          </w:tcPr>
          <w:p w14:paraId="43D11B5F" w14:textId="77777777" w:rsidR="00F65BAA" w:rsidRDefault="00000000">
            <w:r>
              <w:rPr>
                <w:rFonts w:ascii="Arial" w:eastAsia="Arial" w:hAnsi="Arial" w:cs="Arial"/>
                <w:sz w:val="16"/>
              </w:rPr>
              <w:t>Les chasseurs d'ombres</w:t>
            </w:r>
          </w:p>
        </w:tc>
        <w:tc>
          <w:tcPr>
            <w:tcW w:w="0" w:type="auto"/>
            <w:shd w:val="clear" w:color="auto" w:fill="auto"/>
          </w:tcPr>
          <w:p w14:paraId="4813E739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3E9A5C22" w14:textId="77777777" w:rsidR="00F65BAA" w:rsidRDefault="00000000">
            <w:r>
              <w:rPr>
                <w:rFonts w:ascii="Arial" w:eastAsia="Arial" w:hAnsi="Arial" w:cs="Arial"/>
                <w:sz w:val="16"/>
              </w:rPr>
              <w:t xml:space="preserve">(Brindille / Frédéric Brrémaud, Federico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Bertolucci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42CD69CE" w14:textId="77777777" w:rsidR="00F65BAA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5D60DB6D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BRRE</w:t>
            </w:r>
          </w:p>
        </w:tc>
        <w:tc>
          <w:tcPr>
            <w:tcW w:w="0" w:type="auto"/>
            <w:shd w:val="clear" w:color="auto" w:fill="auto"/>
          </w:tcPr>
          <w:p w14:paraId="67CECB66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4F66DCD6" w14:textId="77777777">
        <w:tc>
          <w:tcPr>
            <w:tcW w:w="0" w:type="auto"/>
            <w:shd w:val="clear" w:color="auto" w:fill="auto"/>
          </w:tcPr>
          <w:p w14:paraId="44E651E5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BB000EUL</w:t>
            </w:r>
          </w:p>
        </w:tc>
        <w:tc>
          <w:tcPr>
            <w:tcW w:w="0" w:type="auto"/>
            <w:shd w:val="clear" w:color="auto" w:fill="auto"/>
          </w:tcPr>
          <w:p w14:paraId="52E0A6DE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BRRÉMAUD, Frédéric</w:t>
            </w:r>
          </w:p>
        </w:tc>
        <w:tc>
          <w:tcPr>
            <w:tcW w:w="0" w:type="auto"/>
            <w:shd w:val="clear" w:color="auto" w:fill="auto"/>
          </w:tcPr>
          <w:p w14:paraId="0F6E62FA" w14:textId="77777777" w:rsidR="00F65BAA" w:rsidRDefault="00000000">
            <w:r>
              <w:rPr>
                <w:rFonts w:ascii="Arial" w:eastAsia="Arial" w:hAnsi="Arial" w:cs="Arial"/>
                <w:sz w:val="16"/>
              </w:rPr>
              <w:t>Vers la lumière</w:t>
            </w:r>
          </w:p>
        </w:tc>
        <w:tc>
          <w:tcPr>
            <w:tcW w:w="0" w:type="auto"/>
            <w:shd w:val="clear" w:color="auto" w:fill="auto"/>
          </w:tcPr>
          <w:p w14:paraId="18D7B982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26F47BE8" w14:textId="77777777" w:rsidR="00F65BAA" w:rsidRDefault="00000000">
            <w:r>
              <w:rPr>
                <w:rFonts w:ascii="Arial" w:eastAsia="Arial" w:hAnsi="Arial" w:cs="Arial"/>
                <w:sz w:val="16"/>
              </w:rPr>
              <w:t xml:space="preserve">(Brindille / Frédéric Brrémaud, Federico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Bertolucci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2)</w:t>
            </w:r>
          </w:p>
        </w:tc>
        <w:tc>
          <w:tcPr>
            <w:tcW w:w="0" w:type="auto"/>
            <w:shd w:val="clear" w:color="auto" w:fill="auto"/>
          </w:tcPr>
          <w:p w14:paraId="0C42384B" w14:textId="77777777" w:rsidR="00F65BAA" w:rsidRDefault="00000000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637653E2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BRRE</w:t>
            </w:r>
          </w:p>
        </w:tc>
        <w:tc>
          <w:tcPr>
            <w:tcW w:w="0" w:type="auto"/>
            <w:shd w:val="clear" w:color="auto" w:fill="auto"/>
          </w:tcPr>
          <w:p w14:paraId="4D7CFF9C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1605155D" w14:textId="77777777">
        <w:tc>
          <w:tcPr>
            <w:tcW w:w="0" w:type="auto"/>
            <w:shd w:val="clear" w:color="auto" w:fill="auto"/>
          </w:tcPr>
          <w:p w14:paraId="3832DD6D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BB000BUH</w:t>
            </w:r>
          </w:p>
        </w:tc>
        <w:tc>
          <w:tcPr>
            <w:tcW w:w="0" w:type="auto"/>
            <w:shd w:val="clear" w:color="auto" w:fill="auto"/>
          </w:tcPr>
          <w:p w14:paraId="126576B7" w14:textId="77777777" w:rsidR="00F65BAA" w:rsidRDefault="00000000">
            <w:r>
              <w:rPr>
                <w:rFonts w:ascii="Arial" w:eastAsia="Arial" w:hAnsi="Arial" w:cs="Arial"/>
                <w:sz w:val="16"/>
              </w:rPr>
              <w:t>CALABRESI, Linda</w:t>
            </w:r>
          </w:p>
        </w:tc>
        <w:tc>
          <w:tcPr>
            <w:tcW w:w="0" w:type="auto"/>
            <w:shd w:val="clear" w:color="auto" w:fill="auto"/>
          </w:tcPr>
          <w:p w14:paraId="59881555" w14:textId="77777777" w:rsidR="00F65BAA" w:rsidRDefault="00000000">
            <w:r>
              <w:rPr>
                <w:rFonts w:ascii="Arial" w:eastAsia="Arial" w:hAnsi="Arial" w:cs="Arial"/>
                <w:sz w:val="16"/>
              </w:rPr>
              <w:t>Le corps humain</w:t>
            </w:r>
          </w:p>
        </w:tc>
        <w:tc>
          <w:tcPr>
            <w:tcW w:w="0" w:type="auto"/>
            <w:shd w:val="clear" w:color="auto" w:fill="auto"/>
          </w:tcPr>
          <w:p w14:paraId="54A74953" w14:textId="77777777" w:rsidR="00F65BAA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30B4E120" w14:textId="77777777" w:rsidR="00F65BAA" w:rsidRDefault="00000000">
            <w:r>
              <w:rPr>
                <w:rFonts w:ascii="Arial" w:eastAsia="Arial" w:hAnsi="Arial" w:cs="Arial"/>
                <w:sz w:val="16"/>
              </w:rPr>
              <w:t>(A la loupe)</w:t>
            </w:r>
          </w:p>
        </w:tc>
        <w:tc>
          <w:tcPr>
            <w:tcW w:w="0" w:type="auto"/>
            <w:shd w:val="clear" w:color="auto" w:fill="auto"/>
          </w:tcPr>
          <w:p w14:paraId="262D58A6" w14:textId="77777777" w:rsidR="00F65BAA" w:rsidRDefault="00F65BAA"/>
        </w:tc>
        <w:tc>
          <w:tcPr>
            <w:tcW w:w="0" w:type="auto"/>
            <w:shd w:val="clear" w:color="auto" w:fill="auto"/>
          </w:tcPr>
          <w:p w14:paraId="34AEB1D8" w14:textId="77777777" w:rsidR="00F65BAA" w:rsidRDefault="00000000">
            <w:r>
              <w:rPr>
                <w:rFonts w:ascii="Arial" w:eastAsia="Arial" w:hAnsi="Arial" w:cs="Arial"/>
                <w:sz w:val="16"/>
              </w:rPr>
              <w:t>611.2</w:t>
            </w:r>
          </w:p>
        </w:tc>
        <w:tc>
          <w:tcPr>
            <w:tcW w:w="0" w:type="auto"/>
            <w:shd w:val="clear" w:color="auto" w:fill="auto"/>
          </w:tcPr>
          <w:p w14:paraId="2CE987A2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511A7C2B" w14:textId="77777777">
        <w:tc>
          <w:tcPr>
            <w:tcW w:w="0" w:type="auto"/>
            <w:shd w:val="clear" w:color="auto" w:fill="auto"/>
          </w:tcPr>
          <w:p w14:paraId="5C115D83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BB000I1E</w:t>
            </w:r>
          </w:p>
        </w:tc>
        <w:tc>
          <w:tcPr>
            <w:tcW w:w="0" w:type="auto"/>
            <w:shd w:val="clear" w:color="auto" w:fill="auto"/>
          </w:tcPr>
          <w:p w14:paraId="213D446E" w14:textId="77777777" w:rsidR="00F65BAA" w:rsidRDefault="00000000">
            <w:r>
              <w:rPr>
                <w:rFonts w:ascii="Arial" w:eastAsia="Arial" w:hAnsi="Arial" w:cs="Arial"/>
                <w:sz w:val="16"/>
              </w:rPr>
              <w:t>COSTEUR, Loïc</w:t>
            </w:r>
          </w:p>
        </w:tc>
        <w:tc>
          <w:tcPr>
            <w:tcW w:w="0" w:type="auto"/>
            <w:shd w:val="clear" w:color="auto" w:fill="auto"/>
          </w:tcPr>
          <w:p w14:paraId="467701A2" w14:textId="77777777" w:rsidR="00F65BAA" w:rsidRDefault="00000000">
            <w:r>
              <w:rPr>
                <w:rFonts w:ascii="Arial" w:eastAsia="Arial" w:hAnsi="Arial" w:cs="Arial"/>
                <w:sz w:val="16"/>
              </w:rPr>
              <w:t>Les mammifères disparus</w:t>
            </w:r>
          </w:p>
        </w:tc>
        <w:tc>
          <w:tcPr>
            <w:tcW w:w="0" w:type="auto"/>
            <w:shd w:val="clear" w:color="auto" w:fill="auto"/>
          </w:tcPr>
          <w:p w14:paraId="5E867D3D" w14:textId="77777777" w:rsidR="00F65BAA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687F81BF" w14:textId="77777777" w:rsidR="00F65BAA" w:rsidRDefault="00000000">
            <w:r>
              <w:rPr>
                <w:rFonts w:ascii="Arial" w:eastAsia="Arial" w:hAnsi="Arial" w:cs="Arial"/>
                <w:sz w:val="16"/>
              </w:rPr>
              <w:t xml:space="preserve">(Voir les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animaux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14)</w:t>
            </w:r>
          </w:p>
        </w:tc>
        <w:tc>
          <w:tcPr>
            <w:tcW w:w="0" w:type="auto"/>
            <w:shd w:val="clear" w:color="auto" w:fill="auto"/>
          </w:tcPr>
          <w:p w14:paraId="7EA16E80" w14:textId="77777777" w:rsidR="00F65BAA" w:rsidRDefault="00000000">
            <w:r>
              <w:rPr>
                <w:rFonts w:ascii="Arial" w:eastAsia="Arial" w:hAnsi="Arial" w:cs="Arial"/>
                <w:sz w:val="16"/>
              </w:rPr>
              <w:t>14</w:t>
            </w:r>
          </w:p>
        </w:tc>
        <w:tc>
          <w:tcPr>
            <w:tcW w:w="0" w:type="auto"/>
            <w:shd w:val="clear" w:color="auto" w:fill="auto"/>
          </w:tcPr>
          <w:p w14:paraId="121916D8" w14:textId="77777777" w:rsidR="00F65BAA" w:rsidRDefault="00000000">
            <w:r>
              <w:rPr>
                <w:rFonts w:ascii="Arial" w:eastAsia="Arial" w:hAnsi="Arial" w:cs="Arial"/>
                <w:sz w:val="16"/>
              </w:rPr>
              <w:t>59</w:t>
            </w:r>
          </w:p>
        </w:tc>
        <w:tc>
          <w:tcPr>
            <w:tcW w:w="0" w:type="auto"/>
            <w:shd w:val="clear" w:color="auto" w:fill="auto"/>
          </w:tcPr>
          <w:p w14:paraId="678E1723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2051CD94" w14:textId="77777777">
        <w:tc>
          <w:tcPr>
            <w:tcW w:w="0" w:type="auto"/>
            <w:shd w:val="clear" w:color="auto" w:fill="auto"/>
          </w:tcPr>
          <w:p w14:paraId="001A7164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BB000B6E</w:t>
            </w:r>
          </w:p>
        </w:tc>
        <w:tc>
          <w:tcPr>
            <w:tcW w:w="0" w:type="auto"/>
            <w:shd w:val="clear" w:color="auto" w:fill="auto"/>
          </w:tcPr>
          <w:p w14:paraId="117CAECC" w14:textId="77777777" w:rsidR="00F65BAA" w:rsidRDefault="00000000">
            <w:r>
              <w:rPr>
                <w:rFonts w:ascii="Arial" w:eastAsia="Arial" w:hAnsi="Arial" w:cs="Arial"/>
                <w:sz w:val="16"/>
              </w:rPr>
              <w:t>CUENCA, Catherine</w:t>
            </w:r>
          </w:p>
        </w:tc>
        <w:tc>
          <w:tcPr>
            <w:tcW w:w="0" w:type="auto"/>
            <w:shd w:val="clear" w:color="auto" w:fill="auto"/>
          </w:tcPr>
          <w:p w14:paraId="774A74B1" w14:textId="77777777" w:rsidR="00F65BAA" w:rsidRDefault="00000000">
            <w:r>
              <w:rPr>
                <w:rFonts w:ascii="Arial" w:eastAsia="Arial" w:hAnsi="Arial" w:cs="Arial"/>
                <w:sz w:val="16"/>
              </w:rPr>
              <w:t>Naples</w:t>
            </w:r>
          </w:p>
        </w:tc>
        <w:tc>
          <w:tcPr>
            <w:tcW w:w="0" w:type="auto"/>
            <w:shd w:val="clear" w:color="auto" w:fill="auto"/>
          </w:tcPr>
          <w:p w14:paraId="7E6B956D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0507502" w14:textId="77777777" w:rsidR="00F65BAA" w:rsidRDefault="00000000">
            <w:r>
              <w:rPr>
                <w:rFonts w:ascii="Arial" w:eastAsia="Arial" w:hAnsi="Arial" w:cs="Arial"/>
                <w:sz w:val="16"/>
              </w:rPr>
              <w:t xml:space="preserve">(La Malédiction de la pierre de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lune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3)</w:t>
            </w:r>
          </w:p>
        </w:tc>
        <w:tc>
          <w:tcPr>
            <w:tcW w:w="0" w:type="auto"/>
            <w:shd w:val="clear" w:color="auto" w:fill="auto"/>
          </w:tcPr>
          <w:p w14:paraId="29A56B53" w14:textId="77777777" w:rsidR="00F65BAA" w:rsidRDefault="00000000">
            <w:r>
              <w:rPr>
                <w:rFonts w:ascii="Arial" w:eastAsia="Arial" w:hAnsi="Arial" w:cs="Arial"/>
                <w:sz w:val="16"/>
              </w:rPr>
              <w:t>3</w:t>
            </w:r>
          </w:p>
        </w:tc>
        <w:tc>
          <w:tcPr>
            <w:tcW w:w="0" w:type="auto"/>
            <w:shd w:val="clear" w:color="auto" w:fill="auto"/>
          </w:tcPr>
          <w:p w14:paraId="4A131F54" w14:textId="77777777" w:rsidR="00F65BAA" w:rsidRDefault="00000000">
            <w:r>
              <w:rPr>
                <w:rFonts w:ascii="Arial" w:eastAsia="Arial" w:hAnsi="Arial" w:cs="Arial"/>
                <w:sz w:val="16"/>
              </w:rPr>
              <w:t>CUEN</w:t>
            </w:r>
          </w:p>
        </w:tc>
        <w:tc>
          <w:tcPr>
            <w:tcW w:w="0" w:type="auto"/>
            <w:shd w:val="clear" w:color="auto" w:fill="auto"/>
          </w:tcPr>
          <w:p w14:paraId="5AA5A903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36A911D3" w14:textId="77777777">
        <w:tc>
          <w:tcPr>
            <w:tcW w:w="0" w:type="auto"/>
            <w:shd w:val="clear" w:color="auto" w:fill="auto"/>
          </w:tcPr>
          <w:p w14:paraId="7D487968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BB0009N8</w:t>
            </w:r>
          </w:p>
        </w:tc>
        <w:tc>
          <w:tcPr>
            <w:tcW w:w="0" w:type="auto"/>
            <w:shd w:val="clear" w:color="auto" w:fill="auto"/>
          </w:tcPr>
          <w:p w14:paraId="60669865" w14:textId="77777777" w:rsidR="00F65BAA" w:rsidRDefault="00000000">
            <w:r>
              <w:rPr>
                <w:rFonts w:ascii="Arial" w:eastAsia="Arial" w:hAnsi="Arial" w:cs="Arial"/>
                <w:sz w:val="16"/>
              </w:rPr>
              <w:t>CUENCA, Catherine</w:t>
            </w:r>
          </w:p>
        </w:tc>
        <w:tc>
          <w:tcPr>
            <w:tcW w:w="0" w:type="auto"/>
            <w:shd w:val="clear" w:color="auto" w:fill="auto"/>
          </w:tcPr>
          <w:p w14:paraId="5AF14038" w14:textId="77777777" w:rsidR="00F65BAA" w:rsidRDefault="00000000">
            <w:r>
              <w:rPr>
                <w:rFonts w:ascii="Arial" w:eastAsia="Arial" w:hAnsi="Arial" w:cs="Arial"/>
                <w:sz w:val="16"/>
              </w:rPr>
              <w:t>Florence</w:t>
            </w:r>
          </w:p>
        </w:tc>
        <w:tc>
          <w:tcPr>
            <w:tcW w:w="0" w:type="auto"/>
            <w:shd w:val="clear" w:color="auto" w:fill="auto"/>
          </w:tcPr>
          <w:p w14:paraId="743982E7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5D5FBA99" w14:textId="77777777" w:rsidR="00F65BAA" w:rsidRDefault="00000000">
            <w:r>
              <w:rPr>
                <w:rFonts w:ascii="Arial" w:eastAsia="Arial" w:hAnsi="Arial" w:cs="Arial"/>
                <w:sz w:val="16"/>
              </w:rPr>
              <w:t xml:space="preserve">(La Malédiction de la pierre de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lune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1)</w:t>
            </w:r>
          </w:p>
        </w:tc>
        <w:tc>
          <w:tcPr>
            <w:tcW w:w="0" w:type="auto"/>
            <w:shd w:val="clear" w:color="auto" w:fill="auto"/>
          </w:tcPr>
          <w:p w14:paraId="3C8661F7" w14:textId="77777777" w:rsidR="00F65BAA" w:rsidRDefault="00000000">
            <w:r>
              <w:rPr>
                <w:rFonts w:ascii="Arial" w:eastAsia="Arial" w:hAnsi="Arial" w:cs="Arial"/>
                <w:sz w:val="16"/>
              </w:rPr>
              <w:t>1</w:t>
            </w:r>
          </w:p>
        </w:tc>
        <w:tc>
          <w:tcPr>
            <w:tcW w:w="0" w:type="auto"/>
            <w:shd w:val="clear" w:color="auto" w:fill="auto"/>
          </w:tcPr>
          <w:p w14:paraId="0A69072B" w14:textId="77777777" w:rsidR="00F65BAA" w:rsidRDefault="00000000">
            <w:r>
              <w:rPr>
                <w:rFonts w:ascii="Arial" w:eastAsia="Arial" w:hAnsi="Arial" w:cs="Arial"/>
                <w:sz w:val="16"/>
              </w:rPr>
              <w:t>CUEN</w:t>
            </w:r>
          </w:p>
        </w:tc>
        <w:tc>
          <w:tcPr>
            <w:tcW w:w="0" w:type="auto"/>
            <w:shd w:val="clear" w:color="auto" w:fill="auto"/>
          </w:tcPr>
          <w:p w14:paraId="7A44A634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733D8FE3" w14:textId="77777777">
        <w:tc>
          <w:tcPr>
            <w:tcW w:w="0" w:type="auto"/>
            <w:shd w:val="clear" w:color="auto" w:fill="auto"/>
          </w:tcPr>
          <w:p w14:paraId="0F1DAC17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BB0009N9</w:t>
            </w:r>
          </w:p>
        </w:tc>
        <w:tc>
          <w:tcPr>
            <w:tcW w:w="0" w:type="auto"/>
            <w:shd w:val="clear" w:color="auto" w:fill="auto"/>
          </w:tcPr>
          <w:p w14:paraId="005F9912" w14:textId="77777777" w:rsidR="00F65BAA" w:rsidRDefault="00000000">
            <w:r>
              <w:rPr>
                <w:rFonts w:ascii="Arial" w:eastAsia="Arial" w:hAnsi="Arial" w:cs="Arial"/>
                <w:sz w:val="16"/>
              </w:rPr>
              <w:t>CUENCA, Catherine</w:t>
            </w:r>
          </w:p>
        </w:tc>
        <w:tc>
          <w:tcPr>
            <w:tcW w:w="0" w:type="auto"/>
            <w:shd w:val="clear" w:color="auto" w:fill="auto"/>
          </w:tcPr>
          <w:p w14:paraId="6E7FE92E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Rome</w:t>
            </w:r>
          </w:p>
        </w:tc>
        <w:tc>
          <w:tcPr>
            <w:tcW w:w="0" w:type="auto"/>
            <w:shd w:val="clear" w:color="auto" w:fill="auto"/>
          </w:tcPr>
          <w:p w14:paraId="3C2178E8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B28336C" w14:textId="77777777" w:rsidR="00F65BAA" w:rsidRDefault="00000000">
            <w:r>
              <w:rPr>
                <w:rFonts w:ascii="Arial" w:eastAsia="Arial" w:hAnsi="Arial" w:cs="Arial"/>
                <w:sz w:val="16"/>
              </w:rPr>
              <w:t xml:space="preserve">(La Malédiction de la pierre de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lune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2)</w:t>
            </w:r>
          </w:p>
        </w:tc>
        <w:tc>
          <w:tcPr>
            <w:tcW w:w="0" w:type="auto"/>
            <w:shd w:val="clear" w:color="auto" w:fill="auto"/>
          </w:tcPr>
          <w:p w14:paraId="00499998" w14:textId="77777777" w:rsidR="00F65BAA" w:rsidRDefault="00000000">
            <w:r>
              <w:rPr>
                <w:rFonts w:ascii="Arial" w:eastAsia="Arial" w:hAnsi="Arial" w:cs="Arial"/>
                <w:sz w:val="16"/>
              </w:rPr>
              <w:t>2</w:t>
            </w:r>
          </w:p>
        </w:tc>
        <w:tc>
          <w:tcPr>
            <w:tcW w:w="0" w:type="auto"/>
            <w:shd w:val="clear" w:color="auto" w:fill="auto"/>
          </w:tcPr>
          <w:p w14:paraId="22960A4D" w14:textId="77777777" w:rsidR="00F65BAA" w:rsidRDefault="00000000">
            <w:r>
              <w:rPr>
                <w:rFonts w:ascii="Arial" w:eastAsia="Arial" w:hAnsi="Arial" w:cs="Arial"/>
                <w:sz w:val="16"/>
              </w:rPr>
              <w:t>CUEN</w:t>
            </w:r>
          </w:p>
        </w:tc>
        <w:tc>
          <w:tcPr>
            <w:tcW w:w="0" w:type="auto"/>
            <w:shd w:val="clear" w:color="auto" w:fill="auto"/>
          </w:tcPr>
          <w:p w14:paraId="7115FAA5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47B4149A" w14:textId="77777777">
        <w:tc>
          <w:tcPr>
            <w:tcW w:w="0" w:type="auto"/>
            <w:shd w:val="clear" w:color="auto" w:fill="auto"/>
          </w:tcPr>
          <w:p w14:paraId="1BC5F2B9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BB000C7G</w:t>
            </w:r>
          </w:p>
        </w:tc>
        <w:tc>
          <w:tcPr>
            <w:tcW w:w="0" w:type="auto"/>
            <w:shd w:val="clear" w:color="auto" w:fill="auto"/>
          </w:tcPr>
          <w:p w14:paraId="13FD7568" w14:textId="77777777" w:rsidR="00F65BAA" w:rsidRDefault="00000000">
            <w:r>
              <w:rPr>
                <w:rFonts w:ascii="Arial" w:eastAsia="Arial" w:hAnsi="Arial" w:cs="Arial"/>
                <w:sz w:val="16"/>
              </w:rPr>
              <w:t>DELERM, Philippe</w:t>
            </w:r>
          </w:p>
        </w:tc>
        <w:tc>
          <w:tcPr>
            <w:tcW w:w="0" w:type="auto"/>
            <w:shd w:val="clear" w:color="auto" w:fill="auto"/>
          </w:tcPr>
          <w:p w14:paraId="7D8DD438" w14:textId="77777777" w:rsidR="00F65BAA" w:rsidRDefault="00000000">
            <w:r>
              <w:rPr>
                <w:rFonts w:ascii="Arial" w:eastAsia="Arial" w:hAnsi="Arial" w:cs="Arial"/>
                <w:sz w:val="16"/>
              </w:rPr>
              <w:t>C'est bien</w:t>
            </w:r>
          </w:p>
        </w:tc>
        <w:tc>
          <w:tcPr>
            <w:tcW w:w="0" w:type="auto"/>
            <w:shd w:val="clear" w:color="auto" w:fill="auto"/>
          </w:tcPr>
          <w:p w14:paraId="45136673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44E183B" w14:textId="77777777" w:rsidR="00F65BAA" w:rsidRDefault="00F65BAA"/>
        </w:tc>
        <w:tc>
          <w:tcPr>
            <w:tcW w:w="0" w:type="auto"/>
            <w:shd w:val="clear" w:color="auto" w:fill="auto"/>
          </w:tcPr>
          <w:p w14:paraId="130449BB" w14:textId="77777777" w:rsidR="00F65BAA" w:rsidRDefault="00F65BAA"/>
        </w:tc>
        <w:tc>
          <w:tcPr>
            <w:tcW w:w="0" w:type="auto"/>
            <w:shd w:val="clear" w:color="auto" w:fill="auto"/>
          </w:tcPr>
          <w:p w14:paraId="268D4A8D" w14:textId="77777777" w:rsidR="00F65BAA" w:rsidRDefault="00000000">
            <w:r>
              <w:rPr>
                <w:rFonts w:ascii="Arial" w:eastAsia="Arial" w:hAnsi="Arial" w:cs="Arial"/>
                <w:sz w:val="16"/>
              </w:rPr>
              <w:t>DELE</w:t>
            </w:r>
          </w:p>
        </w:tc>
        <w:tc>
          <w:tcPr>
            <w:tcW w:w="0" w:type="auto"/>
            <w:shd w:val="clear" w:color="auto" w:fill="auto"/>
          </w:tcPr>
          <w:p w14:paraId="1571BEDE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38D80900" w14:textId="77777777">
        <w:tc>
          <w:tcPr>
            <w:tcW w:w="0" w:type="auto"/>
            <w:shd w:val="clear" w:color="auto" w:fill="auto"/>
          </w:tcPr>
          <w:p w14:paraId="62873C7F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BB000C7M</w:t>
            </w:r>
          </w:p>
        </w:tc>
        <w:tc>
          <w:tcPr>
            <w:tcW w:w="0" w:type="auto"/>
            <w:shd w:val="clear" w:color="auto" w:fill="auto"/>
          </w:tcPr>
          <w:p w14:paraId="7928CB32" w14:textId="77777777" w:rsidR="00F65BAA" w:rsidRDefault="00000000">
            <w:r>
              <w:rPr>
                <w:rFonts w:ascii="Arial" w:eastAsia="Arial" w:hAnsi="Arial" w:cs="Arial"/>
                <w:sz w:val="16"/>
              </w:rPr>
              <w:t>DELERM, Philippe</w:t>
            </w:r>
          </w:p>
        </w:tc>
        <w:tc>
          <w:tcPr>
            <w:tcW w:w="0" w:type="auto"/>
            <w:shd w:val="clear" w:color="auto" w:fill="auto"/>
          </w:tcPr>
          <w:p w14:paraId="2D082F0E" w14:textId="77777777" w:rsidR="00F65BAA" w:rsidRDefault="00000000">
            <w:r>
              <w:rPr>
                <w:rFonts w:ascii="Arial" w:eastAsia="Arial" w:hAnsi="Arial" w:cs="Arial"/>
                <w:sz w:val="16"/>
              </w:rPr>
              <w:t>Sortilège au muséum</w:t>
            </w:r>
          </w:p>
        </w:tc>
        <w:tc>
          <w:tcPr>
            <w:tcW w:w="0" w:type="auto"/>
            <w:shd w:val="clear" w:color="auto" w:fill="auto"/>
          </w:tcPr>
          <w:p w14:paraId="2E020986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F342090" w14:textId="77777777" w:rsidR="00F65BAA" w:rsidRDefault="00F65BAA"/>
        </w:tc>
        <w:tc>
          <w:tcPr>
            <w:tcW w:w="0" w:type="auto"/>
            <w:shd w:val="clear" w:color="auto" w:fill="auto"/>
          </w:tcPr>
          <w:p w14:paraId="2DD207B6" w14:textId="77777777" w:rsidR="00F65BAA" w:rsidRDefault="00F65BAA"/>
        </w:tc>
        <w:tc>
          <w:tcPr>
            <w:tcW w:w="0" w:type="auto"/>
            <w:shd w:val="clear" w:color="auto" w:fill="auto"/>
          </w:tcPr>
          <w:p w14:paraId="6D7E8AF6" w14:textId="77777777" w:rsidR="00F65BAA" w:rsidRDefault="00000000">
            <w:r>
              <w:rPr>
                <w:rFonts w:ascii="Arial" w:eastAsia="Arial" w:hAnsi="Arial" w:cs="Arial"/>
                <w:sz w:val="16"/>
              </w:rPr>
              <w:t>DELE</w:t>
            </w:r>
          </w:p>
        </w:tc>
        <w:tc>
          <w:tcPr>
            <w:tcW w:w="0" w:type="auto"/>
            <w:shd w:val="clear" w:color="auto" w:fill="auto"/>
          </w:tcPr>
          <w:p w14:paraId="2AA5E1E6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096ED1D7" w14:textId="77777777">
        <w:tc>
          <w:tcPr>
            <w:tcW w:w="0" w:type="auto"/>
            <w:shd w:val="clear" w:color="auto" w:fill="auto"/>
          </w:tcPr>
          <w:p w14:paraId="52DE13AD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BB000HVH</w:t>
            </w:r>
          </w:p>
        </w:tc>
        <w:tc>
          <w:tcPr>
            <w:tcW w:w="0" w:type="auto"/>
            <w:shd w:val="clear" w:color="auto" w:fill="auto"/>
          </w:tcPr>
          <w:p w14:paraId="2CA5A30C" w14:textId="77777777" w:rsidR="00F65BAA" w:rsidRDefault="00000000">
            <w:r>
              <w:rPr>
                <w:rFonts w:ascii="Arial" w:eastAsia="Arial" w:hAnsi="Arial" w:cs="Arial"/>
                <w:sz w:val="16"/>
              </w:rPr>
              <w:t>DESPLECHIN, Marie</w:t>
            </w:r>
          </w:p>
        </w:tc>
        <w:tc>
          <w:tcPr>
            <w:tcW w:w="0" w:type="auto"/>
            <w:shd w:val="clear" w:color="auto" w:fill="auto"/>
          </w:tcPr>
          <w:p w14:paraId="696CDCF9" w14:textId="77777777" w:rsidR="00F65BAA" w:rsidRDefault="00000000">
            <w:r>
              <w:rPr>
                <w:rFonts w:ascii="Arial" w:eastAsia="Arial" w:hAnsi="Arial" w:cs="Arial"/>
                <w:sz w:val="16"/>
              </w:rPr>
              <w:t>Elie et Sam</w:t>
            </w:r>
          </w:p>
        </w:tc>
        <w:tc>
          <w:tcPr>
            <w:tcW w:w="0" w:type="auto"/>
            <w:shd w:val="clear" w:color="auto" w:fill="auto"/>
          </w:tcPr>
          <w:p w14:paraId="10661F97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8D6A33F" w14:textId="77777777" w:rsidR="00F65BAA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1D4174FE" w14:textId="77777777" w:rsidR="00F65BAA" w:rsidRDefault="00F65BAA"/>
        </w:tc>
        <w:tc>
          <w:tcPr>
            <w:tcW w:w="0" w:type="auto"/>
            <w:shd w:val="clear" w:color="auto" w:fill="auto"/>
          </w:tcPr>
          <w:p w14:paraId="7331E43A" w14:textId="77777777" w:rsidR="00F65BAA" w:rsidRDefault="00000000">
            <w:r>
              <w:rPr>
                <w:rFonts w:ascii="Arial" w:eastAsia="Arial" w:hAnsi="Arial" w:cs="Arial"/>
                <w:sz w:val="16"/>
              </w:rPr>
              <w:t>DESP</w:t>
            </w:r>
          </w:p>
        </w:tc>
        <w:tc>
          <w:tcPr>
            <w:tcW w:w="0" w:type="auto"/>
            <w:shd w:val="clear" w:color="auto" w:fill="auto"/>
          </w:tcPr>
          <w:p w14:paraId="5C0D6880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712B70D1" w14:textId="77777777">
        <w:tc>
          <w:tcPr>
            <w:tcW w:w="0" w:type="auto"/>
            <w:shd w:val="clear" w:color="auto" w:fill="auto"/>
          </w:tcPr>
          <w:p w14:paraId="7B74E8B0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BB000C85</w:t>
            </w:r>
          </w:p>
        </w:tc>
        <w:tc>
          <w:tcPr>
            <w:tcW w:w="0" w:type="auto"/>
            <w:shd w:val="clear" w:color="auto" w:fill="auto"/>
          </w:tcPr>
          <w:p w14:paraId="4F0FA1FF" w14:textId="77777777" w:rsidR="00F65BAA" w:rsidRDefault="00000000">
            <w:r>
              <w:rPr>
                <w:rFonts w:ascii="Arial" w:eastAsia="Arial" w:hAnsi="Arial" w:cs="Arial"/>
                <w:sz w:val="16"/>
              </w:rPr>
              <w:t>GOSCINNY, René</w:t>
            </w:r>
          </w:p>
        </w:tc>
        <w:tc>
          <w:tcPr>
            <w:tcW w:w="0" w:type="auto"/>
            <w:shd w:val="clear" w:color="auto" w:fill="auto"/>
          </w:tcPr>
          <w:p w14:paraId="25C6896E" w14:textId="77777777" w:rsidR="00F65BAA" w:rsidRDefault="00000000">
            <w:r>
              <w:rPr>
                <w:rFonts w:ascii="Arial" w:eastAsia="Arial" w:hAnsi="Arial" w:cs="Arial"/>
                <w:sz w:val="16"/>
              </w:rPr>
              <w:t>la galère d'obélix</w:t>
            </w:r>
          </w:p>
        </w:tc>
        <w:tc>
          <w:tcPr>
            <w:tcW w:w="0" w:type="auto"/>
            <w:shd w:val="clear" w:color="auto" w:fill="auto"/>
          </w:tcPr>
          <w:p w14:paraId="4C9319FA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2585D91" w14:textId="77777777" w:rsidR="00F65BAA" w:rsidRDefault="00000000">
            <w:r>
              <w:rPr>
                <w:rFonts w:ascii="Arial" w:eastAsia="Arial" w:hAnsi="Arial" w:cs="Arial"/>
                <w:sz w:val="16"/>
              </w:rPr>
              <w:t>(astérix)</w:t>
            </w:r>
          </w:p>
        </w:tc>
        <w:tc>
          <w:tcPr>
            <w:tcW w:w="0" w:type="auto"/>
            <w:shd w:val="clear" w:color="auto" w:fill="auto"/>
          </w:tcPr>
          <w:p w14:paraId="530A6408" w14:textId="77777777" w:rsidR="00F65BAA" w:rsidRDefault="00F65BAA"/>
        </w:tc>
        <w:tc>
          <w:tcPr>
            <w:tcW w:w="0" w:type="auto"/>
            <w:shd w:val="clear" w:color="auto" w:fill="auto"/>
          </w:tcPr>
          <w:p w14:paraId="50AC775F" w14:textId="77777777" w:rsidR="00F65BAA" w:rsidRDefault="00000000">
            <w:r>
              <w:rPr>
                <w:rFonts w:ascii="Arial" w:eastAsia="Arial" w:hAnsi="Arial" w:cs="Arial"/>
                <w:sz w:val="16"/>
              </w:rPr>
              <w:t>GOSC</w:t>
            </w:r>
          </w:p>
        </w:tc>
        <w:tc>
          <w:tcPr>
            <w:tcW w:w="0" w:type="auto"/>
            <w:shd w:val="clear" w:color="auto" w:fill="auto"/>
          </w:tcPr>
          <w:p w14:paraId="036C6A02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2FD5D39E" w14:textId="77777777">
        <w:tc>
          <w:tcPr>
            <w:tcW w:w="0" w:type="auto"/>
            <w:shd w:val="clear" w:color="auto" w:fill="auto"/>
          </w:tcPr>
          <w:p w14:paraId="2A93F491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BB000DAL</w:t>
            </w:r>
          </w:p>
        </w:tc>
        <w:tc>
          <w:tcPr>
            <w:tcW w:w="0" w:type="auto"/>
            <w:shd w:val="clear" w:color="auto" w:fill="auto"/>
          </w:tcPr>
          <w:p w14:paraId="091A3539" w14:textId="77777777" w:rsidR="00F65BAA" w:rsidRDefault="00000000">
            <w:r>
              <w:rPr>
                <w:rFonts w:ascii="Arial" w:eastAsia="Arial" w:hAnsi="Arial" w:cs="Arial"/>
                <w:sz w:val="16"/>
              </w:rPr>
              <w:t>GRAU, Andrée</w:t>
            </w:r>
          </w:p>
        </w:tc>
        <w:tc>
          <w:tcPr>
            <w:tcW w:w="0" w:type="auto"/>
            <w:shd w:val="clear" w:color="auto" w:fill="auto"/>
          </w:tcPr>
          <w:p w14:paraId="4D787751" w14:textId="77777777" w:rsidR="00F65BAA" w:rsidRDefault="00000000">
            <w:r>
              <w:rPr>
                <w:rFonts w:ascii="Arial" w:eastAsia="Arial" w:hAnsi="Arial" w:cs="Arial"/>
                <w:sz w:val="16"/>
              </w:rPr>
              <w:t>Le monde de la danse</w:t>
            </w:r>
          </w:p>
        </w:tc>
        <w:tc>
          <w:tcPr>
            <w:tcW w:w="0" w:type="auto"/>
            <w:shd w:val="clear" w:color="auto" w:fill="auto"/>
          </w:tcPr>
          <w:p w14:paraId="21862D54" w14:textId="77777777" w:rsidR="00F65BAA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3385AD42" w14:textId="77777777" w:rsidR="00F65BAA" w:rsidRDefault="00000000">
            <w:r>
              <w:rPr>
                <w:rFonts w:ascii="Arial" w:eastAsia="Arial" w:hAnsi="Arial" w:cs="Arial"/>
                <w:sz w:val="16"/>
              </w:rPr>
              <w:t>(Les yeux de la découverte)</w:t>
            </w:r>
          </w:p>
        </w:tc>
        <w:tc>
          <w:tcPr>
            <w:tcW w:w="0" w:type="auto"/>
            <w:shd w:val="clear" w:color="auto" w:fill="auto"/>
          </w:tcPr>
          <w:p w14:paraId="2A548A3B" w14:textId="77777777" w:rsidR="00F65BAA" w:rsidRDefault="00F65BAA"/>
        </w:tc>
        <w:tc>
          <w:tcPr>
            <w:tcW w:w="0" w:type="auto"/>
            <w:shd w:val="clear" w:color="auto" w:fill="auto"/>
          </w:tcPr>
          <w:p w14:paraId="0847B754" w14:textId="77777777" w:rsidR="00F65BAA" w:rsidRDefault="00000000">
            <w:r>
              <w:rPr>
                <w:rFonts w:ascii="Arial" w:eastAsia="Arial" w:hAnsi="Arial" w:cs="Arial"/>
                <w:sz w:val="16"/>
              </w:rPr>
              <w:t>793.3</w:t>
            </w:r>
          </w:p>
        </w:tc>
        <w:tc>
          <w:tcPr>
            <w:tcW w:w="0" w:type="auto"/>
            <w:shd w:val="clear" w:color="auto" w:fill="auto"/>
          </w:tcPr>
          <w:p w14:paraId="4250C657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052D7321" w14:textId="77777777">
        <w:tc>
          <w:tcPr>
            <w:tcW w:w="0" w:type="auto"/>
            <w:shd w:val="clear" w:color="auto" w:fill="auto"/>
          </w:tcPr>
          <w:p w14:paraId="39243056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BB000BNA</w:t>
            </w:r>
          </w:p>
        </w:tc>
        <w:tc>
          <w:tcPr>
            <w:tcW w:w="0" w:type="auto"/>
            <w:shd w:val="clear" w:color="auto" w:fill="auto"/>
          </w:tcPr>
          <w:p w14:paraId="3C5F2836" w14:textId="77777777" w:rsidR="00F65BAA" w:rsidRDefault="00000000">
            <w:r>
              <w:rPr>
                <w:rFonts w:ascii="Arial" w:eastAsia="Arial" w:hAnsi="Arial" w:cs="Arial"/>
                <w:sz w:val="16"/>
              </w:rPr>
              <w:t>JAFFE, Laura</w:t>
            </w:r>
          </w:p>
        </w:tc>
        <w:tc>
          <w:tcPr>
            <w:tcW w:w="0" w:type="auto"/>
            <w:shd w:val="clear" w:color="auto" w:fill="auto"/>
          </w:tcPr>
          <w:p w14:paraId="299678B5" w14:textId="77777777" w:rsidR="00F65BAA" w:rsidRDefault="00000000">
            <w:r>
              <w:rPr>
                <w:rFonts w:ascii="Arial" w:eastAsia="Arial" w:hAnsi="Arial" w:cs="Arial"/>
                <w:sz w:val="16"/>
              </w:rPr>
              <w:t>Le livre des qui</w:t>
            </w:r>
          </w:p>
        </w:tc>
        <w:tc>
          <w:tcPr>
            <w:tcW w:w="0" w:type="auto"/>
            <w:shd w:val="clear" w:color="auto" w:fill="auto"/>
          </w:tcPr>
          <w:p w14:paraId="0CA19079" w14:textId="77777777" w:rsidR="00F65BAA" w:rsidRDefault="00000000">
            <w:r>
              <w:rPr>
                <w:rFonts w:ascii="Arial" w:eastAsia="Arial" w:hAnsi="Arial" w:cs="Arial"/>
                <w:sz w:val="16"/>
              </w:rPr>
              <w:t>Documentaire</w:t>
            </w:r>
          </w:p>
        </w:tc>
        <w:tc>
          <w:tcPr>
            <w:tcW w:w="0" w:type="auto"/>
            <w:shd w:val="clear" w:color="auto" w:fill="auto"/>
          </w:tcPr>
          <w:p w14:paraId="2D3027D5" w14:textId="77777777" w:rsidR="00F65BAA" w:rsidRDefault="00F65BAA"/>
        </w:tc>
        <w:tc>
          <w:tcPr>
            <w:tcW w:w="0" w:type="auto"/>
            <w:shd w:val="clear" w:color="auto" w:fill="auto"/>
          </w:tcPr>
          <w:p w14:paraId="2B74E0DC" w14:textId="77777777" w:rsidR="00F65BAA" w:rsidRDefault="00F65BAA"/>
        </w:tc>
        <w:tc>
          <w:tcPr>
            <w:tcW w:w="0" w:type="auto"/>
            <w:shd w:val="clear" w:color="auto" w:fill="auto"/>
          </w:tcPr>
          <w:p w14:paraId="3DE32087" w14:textId="77777777" w:rsidR="00F65BAA" w:rsidRDefault="00000000">
            <w:r>
              <w:rPr>
                <w:rFonts w:ascii="Arial" w:eastAsia="Arial" w:hAnsi="Arial" w:cs="Arial"/>
                <w:sz w:val="16"/>
              </w:rPr>
              <w:t>03</w:t>
            </w:r>
          </w:p>
        </w:tc>
        <w:tc>
          <w:tcPr>
            <w:tcW w:w="0" w:type="auto"/>
            <w:shd w:val="clear" w:color="auto" w:fill="auto"/>
          </w:tcPr>
          <w:p w14:paraId="4D63B542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7E045F0A" w14:textId="77777777">
        <w:tc>
          <w:tcPr>
            <w:tcW w:w="0" w:type="auto"/>
            <w:shd w:val="clear" w:color="auto" w:fill="auto"/>
          </w:tcPr>
          <w:p w14:paraId="3BA67DC6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BB000ECJ</w:t>
            </w:r>
          </w:p>
        </w:tc>
        <w:tc>
          <w:tcPr>
            <w:tcW w:w="0" w:type="auto"/>
            <w:shd w:val="clear" w:color="auto" w:fill="auto"/>
          </w:tcPr>
          <w:p w14:paraId="7D33E506" w14:textId="77777777" w:rsidR="00F65BAA" w:rsidRDefault="00000000">
            <w:r>
              <w:rPr>
                <w:rFonts w:ascii="Arial" w:eastAsia="Arial" w:hAnsi="Arial" w:cs="Arial"/>
                <w:sz w:val="16"/>
              </w:rPr>
              <w:t>LAVACHERY, Thomas</w:t>
            </w:r>
          </w:p>
        </w:tc>
        <w:tc>
          <w:tcPr>
            <w:tcW w:w="0" w:type="auto"/>
            <w:shd w:val="clear" w:color="auto" w:fill="auto"/>
          </w:tcPr>
          <w:p w14:paraId="4AE61E0D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Ramulf</w:t>
            </w:r>
          </w:p>
        </w:tc>
        <w:tc>
          <w:tcPr>
            <w:tcW w:w="0" w:type="auto"/>
            <w:shd w:val="clear" w:color="auto" w:fill="auto"/>
          </w:tcPr>
          <w:p w14:paraId="791BB0C3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6591317" w14:textId="77777777" w:rsidR="00F65BAA" w:rsidRDefault="00000000">
            <w:r>
              <w:rPr>
                <w:rFonts w:ascii="Arial" w:eastAsia="Arial" w:hAnsi="Arial" w:cs="Arial"/>
                <w:sz w:val="16"/>
              </w:rPr>
              <w:t>(Médium)</w:t>
            </w:r>
          </w:p>
        </w:tc>
        <w:tc>
          <w:tcPr>
            <w:tcW w:w="0" w:type="auto"/>
            <w:shd w:val="clear" w:color="auto" w:fill="auto"/>
          </w:tcPr>
          <w:p w14:paraId="123E22B7" w14:textId="77777777" w:rsidR="00F65BAA" w:rsidRDefault="00F65BAA"/>
        </w:tc>
        <w:tc>
          <w:tcPr>
            <w:tcW w:w="0" w:type="auto"/>
            <w:shd w:val="clear" w:color="auto" w:fill="auto"/>
          </w:tcPr>
          <w:p w14:paraId="74C67349" w14:textId="77777777" w:rsidR="00F65BAA" w:rsidRDefault="00000000">
            <w:r>
              <w:rPr>
                <w:rFonts w:ascii="Arial" w:eastAsia="Arial" w:hAnsi="Arial" w:cs="Arial"/>
                <w:sz w:val="16"/>
              </w:rPr>
              <w:t>LAVA</w:t>
            </w:r>
          </w:p>
        </w:tc>
        <w:tc>
          <w:tcPr>
            <w:tcW w:w="0" w:type="auto"/>
            <w:shd w:val="clear" w:color="auto" w:fill="auto"/>
          </w:tcPr>
          <w:p w14:paraId="7C41A92F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5C332CB8" w14:textId="77777777">
        <w:tc>
          <w:tcPr>
            <w:tcW w:w="0" w:type="auto"/>
            <w:shd w:val="clear" w:color="auto" w:fill="auto"/>
          </w:tcPr>
          <w:p w14:paraId="08BF034A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BB000FPK</w:t>
            </w:r>
          </w:p>
        </w:tc>
        <w:tc>
          <w:tcPr>
            <w:tcW w:w="0" w:type="auto"/>
            <w:shd w:val="clear" w:color="auto" w:fill="auto"/>
          </w:tcPr>
          <w:p w14:paraId="22EDDCB7" w14:textId="77777777" w:rsidR="00F65BAA" w:rsidRDefault="00000000">
            <w:r>
              <w:rPr>
                <w:rFonts w:ascii="Arial" w:eastAsia="Arial" w:hAnsi="Arial" w:cs="Arial"/>
                <w:sz w:val="16"/>
              </w:rPr>
              <w:t>LAVACHERY, Thomas</w:t>
            </w:r>
          </w:p>
        </w:tc>
        <w:tc>
          <w:tcPr>
            <w:tcW w:w="0" w:type="auto"/>
            <w:shd w:val="clear" w:color="auto" w:fill="auto"/>
          </w:tcPr>
          <w:p w14:paraId="1A39201D" w14:textId="77777777" w:rsidR="00F65BAA" w:rsidRDefault="00000000">
            <w:r>
              <w:rPr>
                <w:rFonts w:ascii="Arial" w:eastAsia="Arial" w:hAnsi="Arial" w:cs="Arial"/>
                <w:sz w:val="16"/>
              </w:rPr>
              <w:t>Tor et le prisonnier</w:t>
            </w:r>
          </w:p>
        </w:tc>
        <w:tc>
          <w:tcPr>
            <w:tcW w:w="0" w:type="auto"/>
            <w:shd w:val="clear" w:color="auto" w:fill="auto"/>
          </w:tcPr>
          <w:p w14:paraId="1C91C4E4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F3B15D4" w14:textId="77777777" w:rsidR="00F65BAA" w:rsidRDefault="00000000">
            <w:r>
              <w:rPr>
                <w:rFonts w:ascii="Arial" w:eastAsia="Arial" w:hAnsi="Arial" w:cs="Arial"/>
                <w:sz w:val="16"/>
              </w:rPr>
              <w:t>(Animax)</w:t>
            </w:r>
          </w:p>
        </w:tc>
        <w:tc>
          <w:tcPr>
            <w:tcW w:w="0" w:type="auto"/>
            <w:shd w:val="clear" w:color="auto" w:fill="auto"/>
          </w:tcPr>
          <w:p w14:paraId="38C125EE" w14:textId="77777777" w:rsidR="00F65BAA" w:rsidRDefault="00F65BAA"/>
        </w:tc>
        <w:tc>
          <w:tcPr>
            <w:tcW w:w="0" w:type="auto"/>
            <w:shd w:val="clear" w:color="auto" w:fill="auto"/>
          </w:tcPr>
          <w:p w14:paraId="64D8F2FA" w14:textId="77777777" w:rsidR="00F65BAA" w:rsidRDefault="00000000">
            <w:r>
              <w:rPr>
                <w:rFonts w:ascii="Arial" w:eastAsia="Arial" w:hAnsi="Arial" w:cs="Arial"/>
                <w:sz w:val="16"/>
              </w:rPr>
              <w:t>LAVA</w:t>
            </w:r>
          </w:p>
        </w:tc>
        <w:tc>
          <w:tcPr>
            <w:tcW w:w="0" w:type="auto"/>
            <w:shd w:val="clear" w:color="auto" w:fill="auto"/>
          </w:tcPr>
          <w:p w14:paraId="71EE40A7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1C2C7BAB" w14:textId="77777777">
        <w:tc>
          <w:tcPr>
            <w:tcW w:w="0" w:type="auto"/>
            <w:shd w:val="clear" w:color="auto" w:fill="auto"/>
          </w:tcPr>
          <w:p w14:paraId="324777F8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BB1266</w:t>
            </w:r>
          </w:p>
        </w:tc>
        <w:tc>
          <w:tcPr>
            <w:tcW w:w="0" w:type="auto"/>
            <w:shd w:val="clear" w:color="auto" w:fill="auto"/>
          </w:tcPr>
          <w:p w14:paraId="7AD238DC" w14:textId="77777777" w:rsidR="00F65BAA" w:rsidRDefault="00000000">
            <w:r>
              <w:rPr>
                <w:rFonts w:ascii="Arial" w:eastAsia="Arial" w:hAnsi="Arial" w:cs="Arial"/>
                <w:sz w:val="16"/>
              </w:rPr>
              <w:t>Lavachery, Thomas</w:t>
            </w:r>
          </w:p>
        </w:tc>
        <w:tc>
          <w:tcPr>
            <w:tcW w:w="0" w:type="auto"/>
            <w:shd w:val="clear" w:color="auto" w:fill="auto"/>
          </w:tcPr>
          <w:p w14:paraId="6DDC52F8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Rumeur</w:t>
            </w:r>
          </w:p>
        </w:tc>
        <w:tc>
          <w:tcPr>
            <w:tcW w:w="0" w:type="auto"/>
            <w:shd w:val="clear" w:color="auto" w:fill="auto"/>
          </w:tcPr>
          <w:p w14:paraId="3867E875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054DADCB" w14:textId="77777777" w:rsidR="00F65BAA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1010FDB2" w14:textId="77777777" w:rsidR="00F65BAA" w:rsidRDefault="00F65BAA"/>
        </w:tc>
        <w:tc>
          <w:tcPr>
            <w:tcW w:w="0" w:type="auto"/>
            <w:shd w:val="clear" w:color="auto" w:fill="auto"/>
          </w:tcPr>
          <w:p w14:paraId="76E14AEF" w14:textId="77777777" w:rsidR="00F65BAA" w:rsidRDefault="00000000">
            <w:r>
              <w:rPr>
                <w:rFonts w:ascii="Arial" w:eastAsia="Arial" w:hAnsi="Arial" w:cs="Arial"/>
                <w:sz w:val="16"/>
              </w:rPr>
              <w:t>LAVA</w:t>
            </w:r>
          </w:p>
        </w:tc>
        <w:tc>
          <w:tcPr>
            <w:tcW w:w="0" w:type="auto"/>
            <w:shd w:val="clear" w:color="auto" w:fill="auto"/>
          </w:tcPr>
          <w:p w14:paraId="3C04B8A6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590C9E34" w14:textId="77777777">
        <w:tc>
          <w:tcPr>
            <w:tcW w:w="0" w:type="auto"/>
            <w:shd w:val="clear" w:color="auto" w:fill="auto"/>
          </w:tcPr>
          <w:p w14:paraId="71910DE9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BB000EN2</w:t>
            </w:r>
          </w:p>
        </w:tc>
        <w:tc>
          <w:tcPr>
            <w:tcW w:w="0" w:type="auto"/>
            <w:shd w:val="clear" w:color="auto" w:fill="auto"/>
          </w:tcPr>
          <w:p w14:paraId="64CF85B9" w14:textId="77777777" w:rsidR="00F65BAA" w:rsidRDefault="00000000">
            <w:r>
              <w:rPr>
                <w:rFonts w:ascii="Arial" w:eastAsia="Arial" w:hAnsi="Arial" w:cs="Arial"/>
                <w:sz w:val="16"/>
              </w:rPr>
              <w:t>MOKA</w:t>
            </w:r>
          </w:p>
        </w:tc>
        <w:tc>
          <w:tcPr>
            <w:tcW w:w="0" w:type="auto"/>
            <w:shd w:val="clear" w:color="auto" w:fill="auto"/>
          </w:tcPr>
          <w:p w14:paraId="084A0192" w14:textId="77777777" w:rsidR="00F65BAA" w:rsidRDefault="00000000">
            <w:r>
              <w:rPr>
                <w:rFonts w:ascii="Arial" w:eastAsia="Arial" w:hAnsi="Arial" w:cs="Arial"/>
                <w:sz w:val="16"/>
              </w:rPr>
              <w:t>Jusqu'au bout de la peur</w:t>
            </w:r>
          </w:p>
        </w:tc>
        <w:tc>
          <w:tcPr>
            <w:tcW w:w="0" w:type="auto"/>
            <w:shd w:val="clear" w:color="auto" w:fill="auto"/>
          </w:tcPr>
          <w:p w14:paraId="1A2AFF14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E886F37" w14:textId="77777777" w:rsidR="00F65BAA" w:rsidRDefault="00000000">
            <w:r>
              <w:rPr>
                <w:rFonts w:ascii="Arial" w:eastAsia="Arial" w:hAnsi="Arial" w:cs="Arial"/>
                <w:sz w:val="16"/>
              </w:rPr>
              <w:t>(Supermax)</w:t>
            </w:r>
          </w:p>
        </w:tc>
        <w:tc>
          <w:tcPr>
            <w:tcW w:w="0" w:type="auto"/>
            <w:shd w:val="clear" w:color="auto" w:fill="auto"/>
          </w:tcPr>
          <w:p w14:paraId="531F7FB9" w14:textId="77777777" w:rsidR="00F65BAA" w:rsidRDefault="00F65BAA"/>
        </w:tc>
        <w:tc>
          <w:tcPr>
            <w:tcW w:w="0" w:type="auto"/>
            <w:shd w:val="clear" w:color="auto" w:fill="auto"/>
          </w:tcPr>
          <w:p w14:paraId="7A73C807" w14:textId="77777777" w:rsidR="00F65BAA" w:rsidRDefault="00000000">
            <w:r>
              <w:rPr>
                <w:rFonts w:ascii="Arial" w:eastAsia="Arial" w:hAnsi="Arial" w:cs="Arial"/>
                <w:sz w:val="16"/>
              </w:rPr>
              <w:t>MOKA</w:t>
            </w:r>
          </w:p>
        </w:tc>
        <w:tc>
          <w:tcPr>
            <w:tcW w:w="0" w:type="auto"/>
            <w:shd w:val="clear" w:color="auto" w:fill="auto"/>
          </w:tcPr>
          <w:p w14:paraId="46CD9CFE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2F648613" w14:textId="77777777">
        <w:tc>
          <w:tcPr>
            <w:tcW w:w="0" w:type="auto"/>
            <w:shd w:val="clear" w:color="auto" w:fill="auto"/>
          </w:tcPr>
          <w:p w14:paraId="541E1A3D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BB000HVL</w:t>
            </w:r>
          </w:p>
        </w:tc>
        <w:tc>
          <w:tcPr>
            <w:tcW w:w="0" w:type="auto"/>
            <w:shd w:val="clear" w:color="auto" w:fill="auto"/>
          </w:tcPr>
          <w:p w14:paraId="21E17ED6" w14:textId="77777777" w:rsidR="00F65BAA" w:rsidRDefault="00000000">
            <w:r>
              <w:rPr>
                <w:rFonts w:ascii="Arial" w:eastAsia="Arial" w:hAnsi="Arial" w:cs="Arial"/>
                <w:sz w:val="16"/>
              </w:rPr>
              <w:t>NDIAYE, Marie</w:t>
            </w:r>
          </w:p>
        </w:tc>
        <w:tc>
          <w:tcPr>
            <w:tcW w:w="0" w:type="auto"/>
            <w:shd w:val="clear" w:color="auto" w:fill="auto"/>
          </w:tcPr>
          <w:p w14:paraId="62CBA810" w14:textId="77777777" w:rsidR="00F65BAA" w:rsidRDefault="00000000">
            <w:r>
              <w:rPr>
                <w:rFonts w:ascii="Arial" w:eastAsia="Arial" w:hAnsi="Arial" w:cs="Arial"/>
                <w:sz w:val="16"/>
              </w:rPr>
              <w:t>Le souhait</w:t>
            </w:r>
          </w:p>
        </w:tc>
        <w:tc>
          <w:tcPr>
            <w:tcW w:w="0" w:type="auto"/>
            <w:shd w:val="clear" w:color="auto" w:fill="auto"/>
          </w:tcPr>
          <w:p w14:paraId="39FB633A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C1A73BF" w14:textId="77777777" w:rsidR="00F65BAA" w:rsidRDefault="00000000">
            <w:r>
              <w:rPr>
                <w:rFonts w:ascii="Arial" w:eastAsia="Arial" w:hAnsi="Arial" w:cs="Arial"/>
                <w:sz w:val="16"/>
              </w:rPr>
              <w:t>(Maximax)</w:t>
            </w:r>
          </w:p>
        </w:tc>
        <w:tc>
          <w:tcPr>
            <w:tcW w:w="0" w:type="auto"/>
            <w:shd w:val="clear" w:color="auto" w:fill="auto"/>
          </w:tcPr>
          <w:p w14:paraId="1DD751C3" w14:textId="77777777" w:rsidR="00F65BAA" w:rsidRDefault="00F65BAA"/>
        </w:tc>
        <w:tc>
          <w:tcPr>
            <w:tcW w:w="0" w:type="auto"/>
            <w:shd w:val="clear" w:color="auto" w:fill="auto"/>
          </w:tcPr>
          <w:p w14:paraId="6868648D" w14:textId="77777777" w:rsidR="00F65BAA" w:rsidRDefault="00000000">
            <w:r>
              <w:rPr>
                <w:rFonts w:ascii="Arial" w:eastAsia="Arial" w:hAnsi="Arial" w:cs="Arial"/>
                <w:sz w:val="16"/>
              </w:rPr>
              <w:t>NDIA</w:t>
            </w:r>
          </w:p>
        </w:tc>
        <w:tc>
          <w:tcPr>
            <w:tcW w:w="0" w:type="auto"/>
            <w:shd w:val="clear" w:color="auto" w:fill="auto"/>
          </w:tcPr>
          <w:p w14:paraId="07E676B4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19C0D4BA" w14:textId="77777777">
        <w:tc>
          <w:tcPr>
            <w:tcW w:w="0" w:type="auto"/>
            <w:shd w:val="clear" w:color="auto" w:fill="auto"/>
          </w:tcPr>
          <w:p w14:paraId="3E784099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BB000C7E</w:t>
            </w:r>
          </w:p>
        </w:tc>
        <w:tc>
          <w:tcPr>
            <w:tcW w:w="0" w:type="auto"/>
            <w:shd w:val="clear" w:color="auto" w:fill="auto"/>
          </w:tcPr>
          <w:p w14:paraId="2653022E" w14:textId="77777777" w:rsidR="00F65BAA" w:rsidRDefault="00000000">
            <w:r>
              <w:rPr>
                <w:rFonts w:ascii="Arial" w:eastAsia="Arial" w:hAnsi="Arial" w:cs="Arial"/>
                <w:sz w:val="16"/>
              </w:rPr>
              <w:t>OLDFIELD, Jenny</w:t>
            </w:r>
          </w:p>
        </w:tc>
        <w:tc>
          <w:tcPr>
            <w:tcW w:w="0" w:type="auto"/>
            <w:shd w:val="clear" w:color="auto" w:fill="auto"/>
          </w:tcPr>
          <w:p w14:paraId="598754F5" w14:textId="77777777" w:rsidR="00F65BAA" w:rsidRDefault="00000000">
            <w:r>
              <w:rPr>
                <w:rFonts w:ascii="Arial" w:eastAsia="Arial" w:hAnsi="Arial" w:cs="Arial"/>
                <w:sz w:val="16"/>
              </w:rPr>
              <w:t>Little Ebony</w:t>
            </w:r>
          </w:p>
        </w:tc>
        <w:tc>
          <w:tcPr>
            <w:tcW w:w="0" w:type="auto"/>
            <w:shd w:val="clear" w:color="auto" w:fill="auto"/>
          </w:tcPr>
          <w:p w14:paraId="37D32853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3ABED284" w14:textId="77777777" w:rsidR="00F65BAA" w:rsidRDefault="00000000">
            <w:r>
              <w:rPr>
                <w:rFonts w:ascii="Arial" w:eastAsia="Arial" w:hAnsi="Arial" w:cs="Arial"/>
                <w:sz w:val="16"/>
              </w:rPr>
              <w:t xml:space="preserve">(Le Ranch de la Pleine Lune / Jenny </w:t>
            </w:r>
            <w:proofErr w:type="gramStart"/>
            <w:r>
              <w:rPr>
                <w:rFonts w:ascii="Arial" w:eastAsia="Arial" w:hAnsi="Arial" w:cs="Arial"/>
                <w:sz w:val="16"/>
              </w:rPr>
              <w:t>Oldfield ;</w:t>
            </w:r>
            <w:proofErr w:type="gramEnd"/>
            <w:r>
              <w:rPr>
                <w:rFonts w:ascii="Arial" w:eastAsia="Arial" w:hAnsi="Arial" w:cs="Arial"/>
                <w:sz w:val="16"/>
              </w:rPr>
              <w:t xml:space="preserve"> [9])</w:t>
            </w:r>
          </w:p>
        </w:tc>
        <w:tc>
          <w:tcPr>
            <w:tcW w:w="0" w:type="auto"/>
            <w:shd w:val="clear" w:color="auto" w:fill="auto"/>
          </w:tcPr>
          <w:p w14:paraId="459EEE0A" w14:textId="77777777" w:rsidR="00F65BAA" w:rsidRDefault="00000000">
            <w:r>
              <w:rPr>
                <w:rFonts w:ascii="Arial" w:eastAsia="Arial" w:hAnsi="Arial" w:cs="Arial"/>
                <w:sz w:val="16"/>
              </w:rPr>
              <w:t>[9]</w:t>
            </w:r>
          </w:p>
        </w:tc>
        <w:tc>
          <w:tcPr>
            <w:tcW w:w="0" w:type="auto"/>
            <w:shd w:val="clear" w:color="auto" w:fill="auto"/>
          </w:tcPr>
          <w:p w14:paraId="7D1ED889" w14:textId="77777777" w:rsidR="00F65BAA" w:rsidRDefault="00000000">
            <w:r>
              <w:rPr>
                <w:rFonts w:ascii="Arial" w:eastAsia="Arial" w:hAnsi="Arial" w:cs="Arial"/>
                <w:sz w:val="16"/>
              </w:rPr>
              <w:t>OLDF</w:t>
            </w:r>
          </w:p>
        </w:tc>
        <w:tc>
          <w:tcPr>
            <w:tcW w:w="0" w:type="auto"/>
            <w:shd w:val="clear" w:color="auto" w:fill="auto"/>
          </w:tcPr>
          <w:p w14:paraId="2365F6FC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605B2098" w14:textId="77777777">
        <w:tc>
          <w:tcPr>
            <w:tcW w:w="0" w:type="auto"/>
            <w:shd w:val="clear" w:color="auto" w:fill="auto"/>
          </w:tcPr>
          <w:p w14:paraId="15AD995F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BB000C7B</w:t>
            </w:r>
          </w:p>
        </w:tc>
        <w:tc>
          <w:tcPr>
            <w:tcW w:w="0" w:type="auto"/>
            <w:shd w:val="clear" w:color="auto" w:fill="auto"/>
          </w:tcPr>
          <w:p w14:paraId="3FE19506" w14:textId="77777777" w:rsidR="00F65BAA" w:rsidRDefault="00000000">
            <w:r>
              <w:rPr>
                <w:rFonts w:ascii="Arial" w:eastAsia="Arial" w:hAnsi="Arial" w:cs="Arial"/>
                <w:sz w:val="16"/>
              </w:rPr>
              <w:t>OLDFIELD, Jenny</w:t>
            </w:r>
          </w:p>
        </w:tc>
        <w:tc>
          <w:tcPr>
            <w:tcW w:w="0" w:type="auto"/>
            <w:shd w:val="clear" w:color="auto" w:fill="auto"/>
          </w:tcPr>
          <w:p w14:paraId="4C1ED3E8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Black Mustang</w:t>
            </w:r>
          </w:p>
        </w:tc>
        <w:tc>
          <w:tcPr>
            <w:tcW w:w="0" w:type="auto"/>
            <w:shd w:val="clear" w:color="auto" w:fill="auto"/>
          </w:tcPr>
          <w:p w14:paraId="55B4451F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7FCC87EE" w14:textId="77777777" w:rsidR="00F65BAA" w:rsidRDefault="00000000">
            <w:r>
              <w:rPr>
                <w:rFonts w:ascii="Arial" w:eastAsia="Arial" w:hAnsi="Arial" w:cs="Arial"/>
                <w:sz w:val="16"/>
              </w:rPr>
              <w:t>(Le ranch de la pleine lune)</w:t>
            </w:r>
          </w:p>
        </w:tc>
        <w:tc>
          <w:tcPr>
            <w:tcW w:w="0" w:type="auto"/>
            <w:shd w:val="clear" w:color="auto" w:fill="auto"/>
          </w:tcPr>
          <w:p w14:paraId="6487B536" w14:textId="77777777" w:rsidR="00F65BAA" w:rsidRDefault="00F65BAA"/>
        </w:tc>
        <w:tc>
          <w:tcPr>
            <w:tcW w:w="0" w:type="auto"/>
            <w:shd w:val="clear" w:color="auto" w:fill="auto"/>
          </w:tcPr>
          <w:p w14:paraId="453FCD48" w14:textId="77777777" w:rsidR="00F65BAA" w:rsidRDefault="00000000">
            <w:r>
              <w:rPr>
                <w:rFonts w:ascii="Arial" w:eastAsia="Arial" w:hAnsi="Arial" w:cs="Arial"/>
                <w:sz w:val="16"/>
              </w:rPr>
              <w:t>OLDF</w:t>
            </w:r>
          </w:p>
        </w:tc>
        <w:tc>
          <w:tcPr>
            <w:tcW w:w="0" w:type="auto"/>
            <w:shd w:val="clear" w:color="auto" w:fill="auto"/>
          </w:tcPr>
          <w:p w14:paraId="3BB315E1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589B17C0" w14:textId="77777777">
        <w:tc>
          <w:tcPr>
            <w:tcW w:w="0" w:type="auto"/>
            <w:shd w:val="clear" w:color="auto" w:fill="auto"/>
          </w:tcPr>
          <w:p w14:paraId="22FE487A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BB000C7A</w:t>
            </w:r>
          </w:p>
        </w:tc>
        <w:tc>
          <w:tcPr>
            <w:tcW w:w="0" w:type="auto"/>
            <w:shd w:val="clear" w:color="auto" w:fill="auto"/>
          </w:tcPr>
          <w:p w14:paraId="102F4152" w14:textId="77777777" w:rsidR="00F65BAA" w:rsidRDefault="00000000">
            <w:r>
              <w:rPr>
                <w:rFonts w:ascii="Arial" w:eastAsia="Arial" w:hAnsi="Arial" w:cs="Arial"/>
                <w:sz w:val="16"/>
              </w:rPr>
              <w:t>OLDFIELD, Jenny</w:t>
            </w:r>
          </w:p>
        </w:tc>
        <w:tc>
          <w:tcPr>
            <w:tcW w:w="0" w:type="auto"/>
            <w:shd w:val="clear" w:color="auto" w:fill="auto"/>
          </w:tcPr>
          <w:p w14:paraId="7FE9A7D3" w14:textId="77777777" w:rsidR="00F65BAA" w:rsidRDefault="00000000">
            <w:r>
              <w:rPr>
                <w:rFonts w:ascii="Arial" w:eastAsia="Arial" w:hAnsi="Arial" w:cs="Arial"/>
                <w:sz w:val="16"/>
              </w:rPr>
              <w:t>Lady Blue</w:t>
            </w:r>
          </w:p>
        </w:tc>
        <w:tc>
          <w:tcPr>
            <w:tcW w:w="0" w:type="auto"/>
            <w:shd w:val="clear" w:color="auto" w:fill="auto"/>
          </w:tcPr>
          <w:p w14:paraId="41D83CF8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1FA7BE8D" w14:textId="77777777" w:rsidR="00F65BAA" w:rsidRDefault="00000000">
            <w:r>
              <w:rPr>
                <w:rFonts w:ascii="Arial" w:eastAsia="Arial" w:hAnsi="Arial" w:cs="Arial"/>
                <w:sz w:val="16"/>
              </w:rPr>
              <w:t>(Le Ranch de la Pleine Lune / Jenny Oldfield)</w:t>
            </w:r>
          </w:p>
        </w:tc>
        <w:tc>
          <w:tcPr>
            <w:tcW w:w="0" w:type="auto"/>
            <w:shd w:val="clear" w:color="auto" w:fill="auto"/>
          </w:tcPr>
          <w:p w14:paraId="0145F381" w14:textId="77777777" w:rsidR="00F65BAA" w:rsidRDefault="00F65BAA"/>
        </w:tc>
        <w:tc>
          <w:tcPr>
            <w:tcW w:w="0" w:type="auto"/>
            <w:shd w:val="clear" w:color="auto" w:fill="auto"/>
          </w:tcPr>
          <w:p w14:paraId="739B4BE4" w14:textId="77777777" w:rsidR="00F65BAA" w:rsidRDefault="00000000">
            <w:r>
              <w:rPr>
                <w:rFonts w:ascii="Arial" w:eastAsia="Arial" w:hAnsi="Arial" w:cs="Arial"/>
                <w:sz w:val="16"/>
              </w:rPr>
              <w:t>OLDF</w:t>
            </w:r>
          </w:p>
        </w:tc>
        <w:tc>
          <w:tcPr>
            <w:tcW w:w="0" w:type="auto"/>
            <w:shd w:val="clear" w:color="auto" w:fill="auto"/>
          </w:tcPr>
          <w:p w14:paraId="27BB543B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4465EBC9" w14:textId="77777777">
        <w:tc>
          <w:tcPr>
            <w:tcW w:w="0" w:type="auto"/>
            <w:shd w:val="clear" w:color="auto" w:fill="auto"/>
          </w:tcPr>
          <w:p w14:paraId="50EB030E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BB000C7C</w:t>
            </w:r>
          </w:p>
        </w:tc>
        <w:tc>
          <w:tcPr>
            <w:tcW w:w="0" w:type="auto"/>
            <w:shd w:val="clear" w:color="auto" w:fill="auto"/>
          </w:tcPr>
          <w:p w14:paraId="62E115E9" w14:textId="77777777" w:rsidR="00F65BAA" w:rsidRDefault="00000000">
            <w:r>
              <w:rPr>
                <w:rFonts w:ascii="Arial" w:eastAsia="Arial" w:hAnsi="Arial" w:cs="Arial"/>
                <w:sz w:val="16"/>
              </w:rPr>
              <w:t>Oldfield, Jenny</w:t>
            </w:r>
          </w:p>
        </w:tc>
        <w:tc>
          <w:tcPr>
            <w:tcW w:w="0" w:type="auto"/>
            <w:shd w:val="clear" w:color="auto" w:fill="auto"/>
          </w:tcPr>
          <w:p w14:paraId="70128613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Bebop Mustang</w:t>
            </w:r>
          </w:p>
        </w:tc>
        <w:tc>
          <w:tcPr>
            <w:tcW w:w="0" w:type="auto"/>
            <w:shd w:val="clear" w:color="auto" w:fill="auto"/>
          </w:tcPr>
          <w:p w14:paraId="11AE7F77" w14:textId="77777777" w:rsidR="00F65BAA" w:rsidRDefault="00000000">
            <w:r>
              <w:rPr>
                <w:rFonts w:ascii="Arial" w:eastAsia="Arial" w:hAnsi="Arial" w:cs="Arial"/>
                <w:sz w:val="16"/>
              </w:rPr>
              <w:t>Roman</w:t>
            </w:r>
          </w:p>
        </w:tc>
        <w:tc>
          <w:tcPr>
            <w:tcW w:w="0" w:type="auto"/>
            <w:shd w:val="clear" w:color="auto" w:fill="auto"/>
          </w:tcPr>
          <w:p w14:paraId="6E5CB5BE" w14:textId="77777777" w:rsidR="00F65BAA" w:rsidRDefault="00000000">
            <w:r>
              <w:rPr>
                <w:rFonts w:ascii="Arial" w:eastAsia="Arial" w:hAnsi="Arial" w:cs="Arial"/>
                <w:sz w:val="16"/>
              </w:rPr>
              <w:t>(Le ranch de la pleine lune)</w:t>
            </w:r>
          </w:p>
        </w:tc>
        <w:tc>
          <w:tcPr>
            <w:tcW w:w="0" w:type="auto"/>
            <w:shd w:val="clear" w:color="auto" w:fill="auto"/>
          </w:tcPr>
          <w:p w14:paraId="75B53F18" w14:textId="77777777" w:rsidR="00F65BAA" w:rsidRDefault="00F65BAA"/>
        </w:tc>
        <w:tc>
          <w:tcPr>
            <w:tcW w:w="0" w:type="auto"/>
            <w:shd w:val="clear" w:color="auto" w:fill="auto"/>
          </w:tcPr>
          <w:p w14:paraId="45426C56" w14:textId="77777777" w:rsidR="00F65BAA" w:rsidRDefault="00000000">
            <w:r>
              <w:rPr>
                <w:rFonts w:ascii="Arial" w:eastAsia="Arial" w:hAnsi="Arial" w:cs="Arial"/>
                <w:sz w:val="16"/>
              </w:rPr>
              <w:t>OLDF</w:t>
            </w:r>
          </w:p>
        </w:tc>
        <w:tc>
          <w:tcPr>
            <w:tcW w:w="0" w:type="auto"/>
            <w:shd w:val="clear" w:color="auto" w:fill="auto"/>
          </w:tcPr>
          <w:p w14:paraId="2042F962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  <w:tr w:rsidR="00F65BAA" w14:paraId="2ECFC77A" w14:textId="77777777">
        <w:tc>
          <w:tcPr>
            <w:tcW w:w="0" w:type="auto"/>
            <w:shd w:val="clear" w:color="auto" w:fill="auto"/>
          </w:tcPr>
          <w:p w14:paraId="151346ED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BB000COB</w:t>
            </w:r>
          </w:p>
        </w:tc>
        <w:tc>
          <w:tcPr>
            <w:tcW w:w="0" w:type="auto"/>
            <w:shd w:val="clear" w:color="auto" w:fill="auto"/>
          </w:tcPr>
          <w:p w14:paraId="1F94C1D3" w14:textId="77777777" w:rsidR="00F65BAA" w:rsidRDefault="00000000">
            <w:r>
              <w:rPr>
                <w:rFonts w:ascii="Arial" w:eastAsia="Arial" w:hAnsi="Arial" w:cs="Arial"/>
                <w:sz w:val="16"/>
              </w:rPr>
              <w:t>Uderzo</w:t>
            </w:r>
          </w:p>
        </w:tc>
        <w:tc>
          <w:tcPr>
            <w:tcW w:w="0" w:type="auto"/>
            <w:shd w:val="clear" w:color="auto" w:fill="auto"/>
          </w:tcPr>
          <w:p w14:paraId="28DC7952" w14:textId="77777777" w:rsidR="00F65BAA" w:rsidRDefault="00000000">
            <w:r>
              <w:rPr>
                <w:rFonts w:ascii="Arial" w:eastAsia="Arial" w:hAnsi="Arial" w:cs="Arial"/>
                <w:sz w:val="16"/>
              </w:rPr>
              <w:t>Le fils d'Astérix</w:t>
            </w:r>
          </w:p>
        </w:tc>
        <w:tc>
          <w:tcPr>
            <w:tcW w:w="0" w:type="auto"/>
            <w:shd w:val="clear" w:color="auto" w:fill="auto"/>
          </w:tcPr>
          <w:p w14:paraId="2D270513" w14:textId="77777777" w:rsidR="00F65BAA" w:rsidRDefault="00000000">
            <w:r>
              <w:rPr>
                <w:rFonts w:ascii="Arial" w:eastAsia="Arial" w:hAnsi="Arial" w:cs="Arial"/>
                <w:sz w:val="16"/>
              </w:rPr>
              <w:t>Bande dessinée</w:t>
            </w:r>
          </w:p>
        </w:tc>
        <w:tc>
          <w:tcPr>
            <w:tcW w:w="0" w:type="auto"/>
            <w:shd w:val="clear" w:color="auto" w:fill="auto"/>
          </w:tcPr>
          <w:p w14:paraId="4CFA6BEA" w14:textId="77777777" w:rsidR="00F65BAA" w:rsidRDefault="00000000">
            <w:r>
              <w:rPr>
                <w:rFonts w:ascii="Arial" w:eastAsia="Arial" w:hAnsi="Arial" w:cs="Arial"/>
                <w:sz w:val="16"/>
              </w:rPr>
              <w:t>(Astérix)</w:t>
            </w:r>
          </w:p>
        </w:tc>
        <w:tc>
          <w:tcPr>
            <w:tcW w:w="0" w:type="auto"/>
            <w:shd w:val="clear" w:color="auto" w:fill="auto"/>
          </w:tcPr>
          <w:p w14:paraId="3E0ACAD2" w14:textId="77777777" w:rsidR="00F65BAA" w:rsidRDefault="00F65BAA"/>
        </w:tc>
        <w:tc>
          <w:tcPr>
            <w:tcW w:w="0" w:type="auto"/>
            <w:shd w:val="clear" w:color="auto" w:fill="auto"/>
          </w:tcPr>
          <w:p w14:paraId="3F13B9D3" w14:textId="77777777" w:rsidR="00F65BAA" w:rsidRDefault="00000000">
            <w:r>
              <w:rPr>
                <w:rFonts w:ascii="Arial" w:eastAsia="Arial" w:hAnsi="Arial" w:cs="Arial"/>
                <w:sz w:val="16"/>
              </w:rPr>
              <w:t>UDER</w:t>
            </w:r>
          </w:p>
        </w:tc>
        <w:tc>
          <w:tcPr>
            <w:tcW w:w="0" w:type="auto"/>
            <w:shd w:val="clear" w:color="auto" w:fill="auto"/>
          </w:tcPr>
          <w:p w14:paraId="72CC9DD4" w14:textId="77777777" w:rsidR="00F65BAA" w:rsidRDefault="00000000">
            <w:r>
              <w:rPr>
                <w:rFonts w:ascii="Arial" w:eastAsia="Arial" w:hAnsi="Arial" w:cs="Arial"/>
                <w:sz w:val="16"/>
              </w:rPr>
              <w:t>8H-03</w:t>
            </w:r>
          </w:p>
        </w:tc>
      </w:tr>
    </w:tbl>
    <w:p w14:paraId="742457BA" w14:textId="77777777" w:rsidR="00F65BAA" w:rsidRDefault="00F65BAA"/>
    <w:sectPr w:rsidR="00F65BAA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6838" w:h="11906" w:orient="landscape"/>
      <w:pgMar w:top="1000" w:right="400" w:bottom="400" w:left="400" w:header="113" w:footer="340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C94951D" w14:textId="77777777" w:rsidR="00031F7D" w:rsidRDefault="00031F7D">
      <w:r>
        <w:separator/>
      </w:r>
    </w:p>
  </w:endnote>
  <w:endnote w:type="continuationSeparator" w:id="0">
    <w:p w14:paraId="6C816F42" w14:textId="77777777" w:rsidR="00031F7D" w:rsidRDefault="00031F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A8FC20" w14:textId="77777777" w:rsidR="00F65BAA" w:rsidRDefault="00F65BAA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48EB2A" w14:textId="77777777" w:rsidR="00F65BAA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Les caisses sont autogérées par le corps enseignant pendant toute la durée de l’année scolaire.</w:t>
    </w:r>
  </w:p>
  <w:p w14:paraId="3B7289DE" w14:textId="77777777" w:rsidR="00F65BAA" w:rsidRDefault="00000000">
    <w:pPr>
      <w:rPr>
        <w:rStyle w:val="Accentuationintense1"/>
        <w:color w:val="1F4E79"/>
        <w:lang w:val="fr-CH"/>
      </w:rPr>
    </w:pPr>
    <w:r>
      <w:rPr>
        <w:rStyle w:val="Accentuationintense1"/>
        <w:color w:val="1F4E79"/>
        <w:lang w:val="fr-CH"/>
      </w:rPr>
      <w:t>Si des livres sont abîmés ou manquant, demandez qu’ils soient remplacés auprès de la bibliothécaire scolaire.</w:t>
    </w:r>
  </w:p>
  <w:p w14:paraId="341FDACC" w14:textId="77777777" w:rsidR="00F65BAA" w:rsidRDefault="00F65BAA">
    <w:pPr>
      <w:pStyle w:val="Pieddepage"/>
      <w:rPr>
        <w:lang w:val="fr-CH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822BBF2" w14:textId="77777777" w:rsidR="00F65BAA" w:rsidRDefault="00F65BAA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860D4B1" w14:textId="77777777" w:rsidR="00031F7D" w:rsidRDefault="00031F7D">
      <w:r>
        <w:separator/>
      </w:r>
    </w:p>
  </w:footnote>
  <w:footnote w:type="continuationSeparator" w:id="0">
    <w:p w14:paraId="2AC6464C" w14:textId="77777777" w:rsidR="00031F7D" w:rsidRDefault="00031F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790F9E" w14:textId="77777777" w:rsidR="00F65BAA" w:rsidRDefault="00F65BAA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686025" w14:textId="77777777" w:rsidR="00F65BAA" w:rsidRDefault="00000000">
    <w:pPr>
      <w:pStyle w:val="Titre1"/>
      <w:rPr>
        <w:color w:val="1F4E79"/>
      </w:rPr>
    </w:pPr>
    <w:r>
      <w:rPr>
        <w:color w:val="1F4E79"/>
      </w:rPr>
      <w:t>Caisse de Bibliothèque de classe</w:t>
    </w:r>
  </w:p>
  <w:p w14:paraId="3A3D4C53" w14:textId="77777777" w:rsidR="00F65BAA" w:rsidRDefault="00F65BAA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2C77B5" w14:textId="77777777" w:rsidR="00F65BAA" w:rsidRDefault="00F65BAA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BAA"/>
    <w:rsid w:val="00031F7D"/>
    <w:rsid w:val="00CD493A"/>
    <w:rsid w:val="00F65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50860FAB"/>
  <w15:docId w15:val="{9557A705-C3C1-4760-A95C-81B5495D97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uk-UA"/>
    </w:rPr>
  </w:style>
  <w:style w:type="paragraph" w:styleId="Titre1">
    <w:name w:val="heading 1"/>
    <w:basedOn w:val="Normal"/>
    <w:next w:val="Normal"/>
    <w:uiPriority w:val="9"/>
    <w:qFormat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/>
      <w:sz w:val="32"/>
      <w:szCs w:val="3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auGrille2-Accentuation11">
    <w:name w:val="Tableau Grille 2 - Accentuation 11"/>
    <w:basedOn w:val="TableauNormal"/>
    <w:uiPriority w:val="47"/>
    <w:tblPr>
      <w:tblStyleRowBandSize w:val="1"/>
      <w:tblStyleColBandSize w:val="1"/>
      <w:tblBorders>
        <w:top w:val="single" w:sz="2" w:space="0" w:color="9CC2E5"/>
        <w:bottom w:val="single" w:sz="2" w:space="0" w:color="9CC2E5"/>
        <w:insideH w:val="single" w:sz="2" w:space="0" w:color="9CC2E5"/>
        <w:insideV w:val="single" w:sz="2" w:space="0" w:color="9CC2E5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9CC2E5"/>
          <w:insideH w:val="nil"/>
          <w:insideV w:val="nil"/>
        </w:tcBorders>
        <w:shd w:val="clear" w:color="auto" w:fill="FFFFFF"/>
        <w:vAlign w:val="top"/>
      </w:tcPr>
    </w:tblStylePr>
    <w:tblStylePr w:type="lastRow">
      <w:rPr>
        <w:b/>
        <w:bCs/>
      </w:rPr>
      <w:tblPr/>
      <w:tcPr>
        <w:tcBorders>
          <w:top w:val="double" w:sz="2" w:space="0" w:color="9CC2E5"/>
          <w:bottom w:val="nil"/>
          <w:insideH w:val="nil"/>
          <w:insideV w:val="nil"/>
        </w:tcBorders>
        <w:shd w:val="clear" w:color="auto" w:fill="FFFFFF"/>
        <w:vAlign w:val="top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/>
        <w:vAlign w:val="top"/>
      </w:tcPr>
    </w:tblStylePr>
    <w:tblStylePr w:type="band1Horz">
      <w:tblPr/>
      <w:tcPr>
        <w:shd w:val="clear" w:color="auto" w:fill="DEEAF6"/>
        <w:vAlign w:val="top"/>
      </w:tcPr>
    </w:tblStylePr>
  </w:style>
  <w:style w:type="paragraph" w:styleId="Titre">
    <w:name w:val="Title"/>
    <w:basedOn w:val="Normal"/>
    <w:next w:val="Normal"/>
    <w:link w:val="TitreCar"/>
    <w:uiPriority w:val="10"/>
    <w:qFormat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reCar">
    <w:name w:val="Titre Car"/>
    <w:basedOn w:val="Policepardfaut"/>
    <w:link w:val="Titre"/>
    <w:uiPriority w:val="10"/>
    <w:rPr>
      <w:rFonts w:asciiTheme="majorHAnsi" w:eastAsiaTheme="majorEastAsia" w:hAnsiTheme="majorHAnsi" w:cstheme="majorBidi"/>
      <w:spacing w:val="-10"/>
      <w:kern w:val="28"/>
      <w:sz w:val="56"/>
      <w:szCs w:val="56"/>
      <w:lang w:val="en-US" w:eastAsia="uk-UA"/>
    </w:rPr>
  </w:style>
  <w:style w:type="character" w:customStyle="1" w:styleId="berschrift1Zchn">
    <w:name w:val="Überschrift 1 Zchn"/>
    <w:basedOn w:val="Policepardfaut"/>
    <w:uiPriority w:val="9"/>
    <w:rPr>
      <w:rFonts w:asciiTheme="majorHAnsi" w:eastAsiaTheme="majorEastAsia" w:hAnsiTheme="majorHAnsi" w:cstheme="majorBidi"/>
      <w:color w:val="2E74B5"/>
      <w:sz w:val="32"/>
      <w:szCs w:val="32"/>
      <w:lang w:val="en-US" w:eastAsia="uk-UA"/>
    </w:rPr>
  </w:style>
  <w:style w:type="character" w:customStyle="1" w:styleId="Accentuationintense1">
    <w:name w:val="Accentuation intense1"/>
    <w:basedOn w:val="Policepardfaut"/>
    <w:uiPriority w:val="21"/>
    <w:qFormat/>
    <w:rPr>
      <w:i/>
      <w:iCs/>
      <w:color w:val="5B9BD5"/>
    </w:rPr>
  </w:style>
  <w:style w:type="paragraph" w:styleId="En-tte">
    <w:name w:val="header"/>
    <w:basedOn w:val="Normal"/>
    <w:link w:val="En-tteCar"/>
    <w:uiPriority w:val="99"/>
    <w:unhideWhenUsed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Pr>
      <w:sz w:val="24"/>
      <w:szCs w:val="24"/>
      <w:lang w:val="en-US" w:eastAsia="uk-UA"/>
    </w:rPr>
  </w:style>
  <w:style w:type="paragraph" w:styleId="Pieddepage">
    <w:name w:val="footer"/>
    <w:basedOn w:val="Normal"/>
    <w:uiPriority w:val="99"/>
    <w:unhideWhenUsed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Policepardfaut"/>
    <w:uiPriority w:val="99"/>
    <w:rPr>
      <w:sz w:val="24"/>
      <w:szCs w:val="24"/>
      <w:lang w:val="en-US" w:eastAsia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</a:majorFont>
      <a:minorFont>
        <a:latin typeface="Calibri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lumMod val="103000"/>
                <a:satMod val="102000"/>
                <a:tint val="94000"/>
              </a:schemeClr>
            </a:gs>
            <a:gs pos="50000">
              <a:schemeClr val="phClr">
                <a:lumMod val="100000"/>
                <a:satMod val="11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>
          <a:solidFill>
            <a:schemeClr val="phClr"/>
          </a:solidFill>
          <a:prstDash val="solid"/>
          <a:miter lim="800000"/>
        </a:ln>
        <a:ln w="12700" cap="flat" cmpd="sng">
          <a:solidFill>
            <a:schemeClr val="phClr"/>
          </a:solidFill>
          <a:prstDash val="solid"/>
          <a:miter lim="800000"/>
        </a:ln>
        <a:ln w="19050" cap="flat" cmpd="sng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satMod val="170000"/>
            <a:tint val="95000"/>
          </a:schemeClr>
        </a:solidFill>
        <a:gradFill rotWithShape="1">
          <a:gsLst>
            <a:gs pos="0">
              <a:schemeClr val="phClr">
                <a:lumMod val="102000"/>
                <a:satMod val="150000"/>
                <a:tint val="93000"/>
                <a:shade val="98000"/>
              </a:schemeClr>
            </a:gs>
            <a:gs pos="50000">
              <a:schemeClr val="phClr">
                <a:lumMod val="103000"/>
                <a:satMod val="130000"/>
                <a:tint val="98000"/>
                <a:shade val="90000"/>
              </a:schemeClr>
            </a:gs>
            <a:gs pos="100000">
              <a:schemeClr val="phClr">
                <a:satMod val="120000"/>
                <a:shade val="63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403</Words>
  <Characters>2221</Characters>
  <Application>Microsoft Office Word</Application>
  <DocSecurity>0</DocSecurity>
  <Lines>18</Lines>
  <Paragraphs>5</Paragraphs>
  <ScaleCrop>false</ScaleCrop>
  <Company/>
  <LinksUpToDate>false</LinksUpToDate>
  <CharactersWithSpaces>2619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Merlo</dc:creator>
  <cp:lastModifiedBy>Barbara Rothen Biremont</cp:lastModifiedBy>
  <cp:revision>2</cp:revision>
  <dcterms:created xsi:type="dcterms:W3CDTF">2022-08-03T08:31:00Z</dcterms:created>
  <dcterms:modified xsi:type="dcterms:W3CDTF">2022-08-03T08:31:00Z</dcterms:modified>
</cp:coreProperties>
</file>